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14" w:lineRule="atLeast"/>
        <w:jc w:val="center"/>
      </w:pPr>
      <w:r>
        <w:rPr>
          <w:sz w:val="44"/>
          <w:szCs w:val="44"/>
          <w:bdr w:val="none" w:color="auto" w:sz="0" w:space="0"/>
        </w:rPr>
        <w:t>河南省2021</w:t>
      </w:r>
      <w:r>
        <w:rPr>
          <w:rFonts w:ascii="方正小标宋简体" w:hAnsi="方正小标宋简体" w:eastAsia="方正小标宋简体" w:cs="方正小标宋简体"/>
          <w:sz w:val="44"/>
          <w:szCs w:val="44"/>
          <w:bdr w:val="none" w:color="auto" w:sz="0" w:space="0"/>
        </w:rPr>
        <w:t>年定向选调范围高校名单</w:t>
      </w:r>
      <w:r>
        <w:rPr>
          <w:bdr w:val="none" w:color="auto" w:sz="0" w:space="0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14" w:lineRule="atLeast"/>
        <w:jc w:val="center"/>
      </w:pPr>
      <w:r>
        <w:rPr>
          <w:bdr w:val="none" w:color="auto" w:sz="0" w:space="0"/>
        </w:rPr>
        <w:t xml:space="preserve">  </w:t>
      </w:r>
    </w:p>
    <w:p>
      <w:pPr>
        <w:pStyle w:val="2"/>
        <w:keepNext w:val="0"/>
        <w:keepLines w:val="0"/>
        <w:widowControl/>
        <w:suppressLineNumbers w:val="0"/>
        <w:spacing w:line="14" w:lineRule="atLeast"/>
        <w:ind w:left="0" w:firstLine="680"/>
      </w:pPr>
      <w:r>
        <w:rPr>
          <w:rFonts w:ascii="黑体" w:hAnsi="宋体" w:eastAsia="黑体" w:cs="黑体"/>
          <w:sz w:val="34"/>
          <w:szCs w:val="34"/>
          <w:bdr w:val="none" w:color="auto" w:sz="0" w:space="0"/>
        </w:rPr>
        <w:t>一、国内高校（按学校代码排序）</w:t>
      </w:r>
      <w:r>
        <w:rPr>
          <w:bdr w:val="none" w:color="auto" w:sz="0" w:space="0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14" w:lineRule="atLeast"/>
        <w:ind w:left="0" w:firstLine="680"/>
      </w:pPr>
      <w:r>
        <w:rPr>
          <w:sz w:val="34"/>
          <w:szCs w:val="34"/>
          <w:bdr w:val="none" w:color="auto" w:sz="0" w:space="0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、</w:t>
      </w:r>
      <w:r>
        <w:rPr>
          <w:b/>
          <w:color w:val="FF0000"/>
          <w:sz w:val="34"/>
          <w:szCs w:val="34"/>
          <w:bdr w:val="none" w:color="auto" w:sz="0" w:space="0"/>
        </w:rPr>
        <w:t>中国科学院大学、</w:t>
      </w:r>
      <w:r>
        <w:rPr>
          <w:sz w:val="34"/>
          <w:szCs w:val="34"/>
          <w:bdr w:val="none" w:color="auto" w:sz="0" w:space="0"/>
        </w:rPr>
        <w:t>中国农业科学院研究生院、河南大学</w:t>
      </w:r>
      <w:r>
        <w:rPr>
          <w:bdr w:val="none" w:color="auto" w:sz="0" w:space="0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F44BB"/>
    <w:rsid w:val="150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2020-11-12T13:55:00Z</dcterms:created>
  <dc:creator>杨俊林</dc:creator>
  <cp:lastModifiedBy>杨俊林</cp:lastModifiedBy>
  <dcterms:modified xsi:type="dcterms:W3CDTF">2020-11-12T13:55:48Z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