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0"/>
        <w:gridCol w:w="1756"/>
        <w:gridCol w:w="3080"/>
        <w:gridCol w:w="2784"/>
        <w:gridCol w:w="5296"/>
      </w:tblGrid>
      <w:tr w14:paraId="4AF1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93F1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36"/>
                <w:szCs w:val="36"/>
                <w:u w:val="none"/>
              </w:rPr>
            </w:pPr>
            <w:r>
              <w:rPr>
                <w:rFonts w:hint="default" w:ascii="Times New Roman" w:hAnsi="Times New Roman" w:eastAsia="等线" w:cs="Times New Roman"/>
                <w:b/>
                <w:bCs/>
                <w:i w:val="0"/>
                <w:iCs w:val="0"/>
                <w:color w:val="000000"/>
                <w:kern w:val="0"/>
                <w:sz w:val="36"/>
                <w:szCs w:val="36"/>
                <w:u w:val="none"/>
                <w:lang w:val="en-US" w:eastAsia="zh-CN" w:bidi="ar"/>
              </w:rPr>
              <w:t>2025</w:t>
            </w:r>
            <w:r>
              <w:rPr>
                <w:rStyle w:val="5"/>
                <w:rFonts w:ascii="Times New Roman" w:hAnsi="Times New Roman"/>
                <w:lang w:val="en-US" w:eastAsia="zh-CN" w:bidi="ar"/>
              </w:rPr>
              <w:t>年</w:t>
            </w:r>
            <w:r>
              <w:rPr>
                <w:rStyle w:val="5"/>
                <w:rFonts w:hint="eastAsia" w:ascii="Times New Roman" w:hAnsi="Times New Roman"/>
                <w:lang w:val="en-US" w:eastAsia="zh-CN" w:bidi="ar"/>
              </w:rPr>
              <w:t>博士后合作导师与合作研究领域方向</w:t>
            </w:r>
          </w:p>
        </w:tc>
      </w:tr>
      <w:tr w14:paraId="2ED2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0" w:type="dxa"/>
            <w:tcBorders>
              <w:top w:val="nil"/>
              <w:left w:val="single" w:color="000000" w:sz="4" w:space="0"/>
              <w:bottom w:val="single" w:color="000000" w:sz="4" w:space="0"/>
              <w:right w:val="single" w:color="000000" w:sz="4" w:space="0"/>
            </w:tcBorders>
            <w:shd w:val="clear" w:color="auto" w:fill="auto"/>
            <w:vAlign w:val="center"/>
          </w:tcPr>
          <w:p w14:paraId="5B37E94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8"/>
                <w:szCs w:val="28"/>
                <w:u w:val="none"/>
              </w:rPr>
            </w:pPr>
            <w:r>
              <w:rPr>
                <w:rStyle w:val="6"/>
                <w:rFonts w:ascii="Times New Roman" w:hAnsi="Times New Roman"/>
                <w:lang w:val="en-US" w:eastAsia="zh-CN" w:bidi="ar"/>
              </w:rPr>
              <w:t>合作导师</w:t>
            </w:r>
          </w:p>
        </w:tc>
        <w:tc>
          <w:tcPr>
            <w:tcW w:w="1756" w:type="dxa"/>
            <w:tcBorders>
              <w:top w:val="nil"/>
              <w:left w:val="single" w:color="000000" w:sz="4" w:space="0"/>
              <w:bottom w:val="single" w:color="000000" w:sz="4" w:space="0"/>
              <w:right w:val="single" w:color="000000" w:sz="4" w:space="0"/>
            </w:tcBorders>
            <w:shd w:val="clear" w:color="auto" w:fill="auto"/>
            <w:vAlign w:val="center"/>
          </w:tcPr>
          <w:p w14:paraId="5D12E8C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8"/>
                <w:szCs w:val="28"/>
                <w:u w:val="none"/>
              </w:rPr>
            </w:pPr>
            <w:r>
              <w:rPr>
                <w:rStyle w:val="6"/>
                <w:rFonts w:ascii="Times New Roman" w:hAnsi="Times New Roman"/>
                <w:lang w:val="en-US" w:eastAsia="zh-CN" w:bidi="ar"/>
              </w:rPr>
              <w:t>合作研究领域</w:t>
            </w:r>
          </w:p>
        </w:tc>
        <w:tc>
          <w:tcPr>
            <w:tcW w:w="3080" w:type="dxa"/>
            <w:tcBorders>
              <w:top w:val="nil"/>
              <w:left w:val="single" w:color="000000" w:sz="4" w:space="0"/>
              <w:bottom w:val="single" w:color="000000" w:sz="4" w:space="0"/>
              <w:right w:val="single" w:color="000000" w:sz="4" w:space="0"/>
            </w:tcBorders>
            <w:shd w:val="clear" w:color="auto" w:fill="auto"/>
            <w:vAlign w:val="center"/>
          </w:tcPr>
          <w:p w14:paraId="53C39D0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8"/>
                <w:szCs w:val="28"/>
                <w:u w:val="none"/>
              </w:rPr>
            </w:pPr>
            <w:r>
              <w:rPr>
                <w:rStyle w:val="6"/>
                <w:rFonts w:ascii="Times New Roman" w:hAnsi="Times New Roman"/>
                <w:lang w:val="en-US" w:eastAsia="zh-CN" w:bidi="ar"/>
              </w:rPr>
              <w:t>合作研究方向</w:t>
            </w:r>
            <w:bookmarkStart w:id="0" w:name="_GoBack"/>
            <w:bookmarkEnd w:id="0"/>
          </w:p>
        </w:tc>
        <w:tc>
          <w:tcPr>
            <w:tcW w:w="2784" w:type="dxa"/>
            <w:tcBorders>
              <w:top w:val="nil"/>
              <w:left w:val="single" w:color="000000" w:sz="4" w:space="0"/>
              <w:bottom w:val="single" w:color="000000" w:sz="4" w:space="0"/>
              <w:right w:val="single" w:color="000000" w:sz="4" w:space="0"/>
            </w:tcBorders>
            <w:shd w:val="clear" w:color="auto" w:fill="auto"/>
            <w:vAlign w:val="center"/>
          </w:tcPr>
          <w:p w14:paraId="2E9EDC8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8"/>
                <w:szCs w:val="28"/>
                <w:u w:val="none"/>
              </w:rPr>
            </w:pPr>
            <w:r>
              <w:rPr>
                <w:rStyle w:val="7"/>
                <w:rFonts w:ascii="Times New Roman" w:hAnsi="Times New Roman" w:eastAsia="等线"/>
                <w:lang w:val="en-US" w:eastAsia="zh-CN" w:bidi="ar"/>
              </w:rPr>
              <w:t>Email</w:t>
            </w:r>
            <w:r>
              <w:rPr>
                <w:rStyle w:val="6"/>
                <w:rFonts w:ascii="Times New Roman" w:hAnsi="Times New Roman"/>
                <w:lang w:val="en-US" w:eastAsia="zh-CN" w:bidi="ar"/>
              </w:rPr>
              <w:t>和个人</w:t>
            </w:r>
            <w:r>
              <w:rPr>
                <w:rStyle w:val="7"/>
                <w:rFonts w:ascii="Times New Roman" w:hAnsi="Times New Roman" w:eastAsia="等线"/>
                <w:lang w:val="en-US" w:eastAsia="zh-CN" w:bidi="ar"/>
              </w:rPr>
              <w:t>/</w:t>
            </w:r>
            <w:r>
              <w:rPr>
                <w:rStyle w:val="6"/>
                <w:rFonts w:ascii="Times New Roman" w:hAnsi="Times New Roman"/>
                <w:lang w:val="en-US" w:eastAsia="zh-CN" w:bidi="ar"/>
              </w:rPr>
              <w:t>研究组网页</w:t>
            </w:r>
          </w:p>
        </w:tc>
        <w:tc>
          <w:tcPr>
            <w:tcW w:w="5296" w:type="dxa"/>
            <w:tcBorders>
              <w:top w:val="nil"/>
              <w:left w:val="single" w:color="000000" w:sz="4" w:space="0"/>
              <w:bottom w:val="single" w:color="000000" w:sz="4" w:space="0"/>
              <w:right w:val="single" w:color="000000" w:sz="4" w:space="0"/>
            </w:tcBorders>
            <w:shd w:val="clear" w:color="auto" w:fill="auto"/>
            <w:vAlign w:val="center"/>
          </w:tcPr>
          <w:p w14:paraId="741A19A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8"/>
                <w:szCs w:val="28"/>
                <w:u w:val="none"/>
              </w:rPr>
            </w:pPr>
            <w:r>
              <w:rPr>
                <w:rStyle w:val="6"/>
                <w:rFonts w:ascii="Times New Roman" w:hAnsi="Times New Roman"/>
                <w:lang w:val="en-US" w:eastAsia="zh-CN" w:bidi="ar"/>
              </w:rPr>
              <w:t>相关要求</w:t>
            </w:r>
          </w:p>
        </w:tc>
      </w:tr>
      <w:tr w14:paraId="4AB4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0" w:type="dxa"/>
            <w:tcBorders>
              <w:top w:val="nil"/>
              <w:left w:val="single" w:color="000000" w:sz="4" w:space="0"/>
              <w:bottom w:val="single" w:color="000000" w:sz="4" w:space="0"/>
              <w:right w:val="single" w:color="000000" w:sz="4" w:space="0"/>
            </w:tcBorders>
            <w:shd w:val="clear" w:color="auto" w:fill="auto"/>
            <w:vAlign w:val="center"/>
          </w:tcPr>
          <w:p w14:paraId="4ADD5DFB">
            <w:pPr>
              <w:keepNext w:val="0"/>
              <w:keepLines w:val="0"/>
              <w:widowControl/>
              <w:suppressLineNumbers w:val="0"/>
              <w:jc w:val="center"/>
              <w:textAlignment w:val="center"/>
              <w:rPr>
                <w:rStyle w:val="6"/>
                <w:rFonts w:ascii="Times New Roman" w:hAnsi="Times New Roman"/>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Akihiro Nakamura</w:t>
            </w:r>
          </w:p>
        </w:tc>
        <w:tc>
          <w:tcPr>
            <w:tcW w:w="1756" w:type="dxa"/>
            <w:tcBorders>
              <w:top w:val="nil"/>
              <w:left w:val="single" w:color="000000" w:sz="4" w:space="0"/>
              <w:bottom w:val="single" w:color="000000" w:sz="4" w:space="0"/>
              <w:right w:val="single" w:color="000000" w:sz="4" w:space="0"/>
            </w:tcBorders>
            <w:shd w:val="clear" w:color="auto" w:fill="auto"/>
            <w:vAlign w:val="center"/>
          </w:tcPr>
          <w:p w14:paraId="32674B44">
            <w:pPr>
              <w:keepNext w:val="0"/>
              <w:keepLines w:val="0"/>
              <w:widowControl/>
              <w:suppressLineNumbers w:val="0"/>
              <w:jc w:val="center"/>
              <w:textAlignment w:val="center"/>
              <w:rPr>
                <w:rStyle w:val="6"/>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化学生态学</w:t>
            </w:r>
          </w:p>
        </w:tc>
        <w:tc>
          <w:tcPr>
            <w:tcW w:w="3080" w:type="dxa"/>
            <w:tcBorders>
              <w:top w:val="nil"/>
              <w:left w:val="single" w:color="000000" w:sz="4" w:space="0"/>
              <w:bottom w:val="single" w:color="000000" w:sz="4" w:space="0"/>
              <w:right w:val="single" w:color="000000" w:sz="4" w:space="0"/>
            </w:tcBorders>
            <w:shd w:val="clear" w:color="auto" w:fill="auto"/>
            <w:vAlign w:val="center"/>
          </w:tcPr>
          <w:p w14:paraId="3690ABA9">
            <w:pPr>
              <w:keepNext w:val="0"/>
              <w:keepLines w:val="0"/>
              <w:widowControl/>
              <w:suppressLineNumbers w:val="0"/>
              <w:jc w:val="center"/>
              <w:textAlignment w:val="center"/>
              <w:rPr>
                <w:rStyle w:val="6"/>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生物源挥发性有机化合物（</w:t>
            </w:r>
            <w:r>
              <w:rPr>
                <w:rFonts w:hint="default" w:ascii="Times New Roman" w:hAnsi="Times New Roman" w:eastAsia="宋体" w:cs="Times New Roman"/>
                <w:i w:val="0"/>
                <w:iCs w:val="0"/>
                <w:color w:val="000000"/>
                <w:kern w:val="0"/>
                <w:sz w:val="22"/>
                <w:szCs w:val="22"/>
                <w:u w:val="none"/>
                <w:lang w:val="en-US" w:eastAsia="zh-CN" w:bidi="ar"/>
              </w:rPr>
              <w:t>BVOCs</w:t>
            </w:r>
            <w:r>
              <w:rPr>
                <w:rFonts w:ascii="仿宋_GB2312" w:hAnsi="Times New Roman" w:eastAsia="仿宋_GB2312" w:cs="仿宋_GB2312"/>
                <w:i w:val="0"/>
                <w:iCs w:val="0"/>
                <w:color w:val="000000"/>
                <w:kern w:val="0"/>
                <w:sz w:val="22"/>
                <w:szCs w:val="22"/>
                <w:u w:val="none"/>
                <w:lang w:val="en-US" w:eastAsia="zh-CN" w:bidi="ar"/>
              </w:rPr>
              <w:t>）在热带雨林林冠层与林下层之间的食草作用和捕食作用中的调控作用</w:t>
            </w:r>
          </w:p>
        </w:tc>
        <w:tc>
          <w:tcPr>
            <w:tcW w:w="2784" w:type="dxa"/>
            <w:tcBorders>
              <w:top w:val="nil"/>
              <w:left w:val="single" w:color="000000" w:sz="4" w:space="0"/>
              <w:bottom w:val="single" w:color="000000" w:sz="4" w:space="0"/>
              <w:right w:val="single" w:color="000000" w:sz="4" w:space="0"/>
            </w:tcBorders>
            <w:shd w:val="clear" w:color="auto" w:fill="auto"/>
            <w:vAlign w:val="center"/>
          </w:tcPr>
          <w:p w14:paraId="710B7411">
            <w:pPr>
              <w:keepNext w:val="0"/>
              <w:keepLines w:val="0"/>
              <w:widowControl/>
              <w:suppressLineNumbers w:val="0"/>
              <w:jc w:val="center"/>
              <w:textAlignment w:val="center"/>
              <w:rPr>
                <w:rStyle w:val="7"/>
                <w:rFonts w:ascii="Times New Roman" w:hAnsi="Times New Roman" w:eastAsia="等线"/>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a.nakamura@xtbg.ac.cn</w:t>
            </w:r>
          </w:p>
        </w:tc>
        <w:tc>
          <w:tcPr>
            <w:tcW w:w="5296" w:type="dxa"/>
            <w:tcBorders>
              <w:top w:val="nil"/>
              <w:left w:val="single" w:color="000000" w:sz="4" w:space="0"/>
              <w:bottom w:val="single" w:color="000000" w:sz="4" w:space="0"/>
              <w:right w:val="single" w:color="000000" w:sz="4" w:space="0"/>
            </w:tcBorders>
            <w:shd w:val="clear" w:color="auto" w:fill="auto"/>
            <w:vAlign w:val="center"/>
          </w:tcPr>
          <w:p w14:paraId="3717D17A">
            <w:pPr>
              <w:keepNext w:val="0"/>
              <w:keepLines w:val="0"/>
              <w:widowControl/>
              <w:suppressLineNumbers w:val="0"/>
              <w:jc w:val="left"/>
              <w:textAlignment w:val="center"/>
              <w:rPr>
                <w:rStyle w:val="6"/>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基本要求：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1.</w:t>
            </w:r>
            <w:r>
              <w:rPr>
                <w:rFonts w:ascii="仿宋_GB2312" w:hAnsi="Times New Roman" w:eastAsia="仿宋_GB2312" w:cs="仿宋_GB2312"/>
                <w:i w:val="0"/>
                <w:iCs w:val="0"/>
                <w:color w:val="000000"/>
                <w:kern w:val="0"/>
                <w:sz w:val="22"/>
                <w:szCs w:val="22"/>
                <w:u w:val="none"/>
                <w:lang w:val="en-US" w:eastAsia="zh-CN" w:bidi="ar"/>
              </w:rPr>
              <w:t>具有昆虫学背景，最好在化学生态学、群落生态学或生物多样性保护方面有专长</w:t>
            </w:r>
            <w:r>
              <w:rPr>
                <w:rFonts w:hint="eastAsia" w:ascii="仿宋_GB2312" w:hAnsi="Times New Roman" w:eastAsia="仿宋_GB2312" w:cs="仿宋_GB2312"/>
                <w:i w:val="0"/>
                <w:iCs w:val="0"/>
                <w:color w:val="000000"/>
                <w:kern w:val="0"/>
                <w:sz w:val="22"/>
                <w:szCs w:val="22"/>
                <w:u w:val="none"/>
                <w:lang w:val="en-US" w:eastAsia="zh-CN" w:bidi="ar"/>
              </w:rPr>
              <w:t>；2.</w:t>
            </w:r>
            <w:r>
              <w:rPr>
                <w:rFonts w:ascii="仿宋_GB2312" w:hAnsi="Times New Roman" w:eastAsia="仿宋_GB2312" w:cs="仿宋_GB2312"/>
                <w:i w:val="0"/>
                <w:iCs w:val="0"/>
                <w:color w:val="000000"/>
                <w:kern w:val="0"/>
                <w:sz w:val="22"/>
                <w:szCs w:val="22"/>
                <w:u w:val="none"/>
                <w:lang w:val="en-US" w:eastAsia="zh-CN" w:bidi="ar"/>
              </w:rPr>
              <w:t>具有稳定的发表记录（每年至少</w:t>
            </w:r>
            <w:r>
              <w:rPr>
                <w:rFonts w:hint="default" w:ascii="Times New Roman" w:hAnsi="Times New Roman" w:eastAsia="宋体" w:cs="Times New Roman"/>
                <w:i w:val="0"/>
                <w:iCs w:val="0"/>
                <w:color w:val="000000"/>
                <w:kern w:val="0"/>
                <w:sz w:val="22"/>
                <w:szCs w:val="22"/>
                <w:u w:val="none"/>
                <w:lang w:val="en-US" w:eastAsia="zh-CN" w:bidi="ar"/>
              </w:rPr>
              <w:t xml:space="preserve"> 1–2 </w:t>
            </w:r>
            <w:r>
              <w:rPr>
                <w:rFonts w:ascii="仿宋_GB2312" w:hAnsi="Times New Roman" w:eastAsia="仿宋_GB2312" w:cs="仿宋_GB2312"/>
                <w:i w:val="0"/>
                <w:iCs w:val="0"/>
                <w:color w:val="000000"/>
                <w:kern w:val="0"/>
                <w:sz w:val="22"/>
                <w:szCs w:val="22"/>
                <w:u w:val="none"/>
                <w:lang w:val="en-US" w:eastAsia="zh-CN" w:bidi="ar"/>
              </w:rPr>
              <w:t>篇以第一作者或通讯作者身份发表在</w:t>
            </w:r>
            <w:r>
              <w:rPr>
                <w:rFonts w:hint="default" w:ascii="Times New Roman" w:hAnsi="Times New Roman" w:eastAsia="宋体" w:cs="Times New Roman"/>
                <w:i w:val="0"/>
                <w:iCs w:val="0"/>
                <w:color w:val="000000"/>
                <w:kern w:val="0"/>
                <w:sz w:val="22"/>
                <w:szCs w:val="22"/>
                <w:u w:val="none"/>
                <w:lang w:val="en-US" w:eastAsia="zh-CN" w:bidi="ar"/>
              </w:rPr>
              <w:t xml:space="preserve"> SCI </w:t>
            </w:r>
            <w:r>
              <w:rPr>
                <w:rFonts w:ascii="仿宋_GB2312" w:hAnsi="Times New Roman" w:eastAsia="仿宋_GB2312" w:cs="仿宋_GB2312"/>
                <w:i w:val="0"/>
                <w:iCs w:val="0"/>
                <w:color w:val="000000"/>
                <w:kern w:val="0"/>
                <w:sz w:val="22"/>
                <w:szCs w:val="22"/>
                <w:u w:val="none"/>
                <w:lang w:val="en-US" w:eastAsia="zh-CN" w:bidi="ar"/>
              </w:rPr>
              <w:t>收录期刊的文章）</w:t>
            </w:r>
            <w:r>
              <w:rPr>
                <w:rFonts w:hint="eastAsia" w:ascii="仿宋_GB2312" w:hAnsi="Times New Roman" w:eastAsia="仿宋_GB2312" w:cs="仿宋_GB2312"/>
                <w:i w:val="0"/>
                <w:iCs w:val="0"/>
                <w:color w:val="000000"/>
                <w:kern w:val="0"/>
                <w:sz w:val="22"/>
                <w:szCs w:val="22"/>
                <w:u w:val="none"/>
                <w:lang w:val="en-US" w:eastAsia="zh-CN" w:bidi="ar"/>
              </w:rPr>
              <w:t>；3.</w:t>
            </w:r>
            <w:r>
              <w:rPr>
                <w:rFonts w:ascii="仿宋_GB2312" w:hAnsi="Times New Roman" w:eastAsia="仿宋_GB2312" w:cs="仿宋_GB2312"/>
                <w:i w:val="0"/>
                <w:iCs w:val="0"/>
                <w:color w:val="000000"/>
                <w:kern w:val="0"/>
                <w:sz w:val="22"/>
                <w:szCs w:val="22"/>
                <w:u w:val="none"/>
                <w:lang w:val="en-US" w:eastAsia="zh-CN" w:bidi="ar"/>
              </w:rPr>
              <w:t>能够适应体力要求较高的野外工作，工作地点多为偏远的热带地区，并需与当地野外技术人员合作</w:t>
            </w:r>
            <w:r>
              <w:rPr>
                <w:rFonts w:hint="eastAsia" w:ascii="仿宋_GB2312" w:hAnsi="Times New Roman" w:eastAsia="仿宋_GB2312" w:cs="仿宋_GB2312"/>
                <w:i w:val="0"/>
                <w:iCs w:val="0"/>
                <w:color w:val="000000"/>
                <w:kern w:val="0"/>
                <w:sz w:val="22"/>
                <w:szCs w:val="22"/>
                <w:u w:val="none"/>
                <w:lang w:val="en-US" w:eastAsia="zh-CN" w:bidi="ar"/>
              </w:rPr>
              <w:t>；4.</w:t>
            </w:r>
            <w:r>
              <w:rPr>
                <w:rFonts w:ascii="仿宋_GB2312" w:hAnsi="Times New Roman" w:eastAsia="仿宋_GB2312" w:cs="仿宋_GB2312"/>
                <w:i w:val="0"/>
                <w:iCs w:val="0"/>
                <w:color w:val="000000"/>
                <w:kern w:val="0"/>
                <w:sz w:val="22"/>
                <w:szCs w:val="22"/>
                <w:u w:val="none"/>
                <w:lang w:val="en-US" w:eastAsia="zh-CN" w:bidi="ar"/>
              </w:rPr>
              <w:t>英语熟练（母语水平或相当于雅思</w:t>
            </w:r>
            <w:r>
              <w:rPr>
                <w:rFonts w:hint="default" w:ascii="Times New Roman" w:hAnsi="Times New Roman" w:eastAsia="宋体" w:cs="Times New Roman"/>
                <w:i w:val="0"/>
                <w:iCs w:val="0"/>
                <w:color w:val="000000"/>
                <w:kern w:val="0"/>
                <w:sz w:val="22"/>
                <w:szCs w:val="22"/>
                <w:u w:val="none"/>
                <w:lang w:val="en-US" w:eastAsia="zh-CN" w:bidi="ar"/>
              </w:rPr>
              <w:t>7</w:t>
            </w:r>
            <w:r>
              <w:rPr>
                <w:rFonts w:ascii="仿宋_GB2312" w:hAnsi="Times New Roman" w:eastAsia="仿宋_GB2312" w:cs="仿宋_GB2312"/>
                <w:i w:val="0"/>
                <w:iCs w:val="0"/>
                <w:color w:val="000000"/>
                <w:kern w:val="0"/>
                <w:sz w:val="22"/>
                <w:szCs w:val="22"/>
                <w:u w:val="none"/>
                <w:lang w:val="en-US" w:eastAsia="zh-CN" w:bidi="ar"/>
              </w:rPr>
              <w:t>分以上）。如有较强的发表记录，可不作此要求</w:t>
            </w:r>
            <w:r>
              <w:rPr>
                <w:rFonts w:hint="eastAsia" w:ascii="仿宋_GB2312" w:hAnsi="Times New Roman" w:eastAsia="仿宋_GB2312" w:cs="仿宋_GB2312"/>
                <w:i w:val="0"/>
                <w:iCs w:val="0"/>
                <w:color w:val="000000"/>
                <w:kern w:val="0"/>
                <w:sz w:val="22"/>
                <w:szCs w:val="22"/>
                <w:u w:val="none"/>
                <w:lang w:val="en-US" w:eastAsia="zh-CN" w:bidi="ar"/>
              </w:rPr>
              <w:t>；5.</w:t>
            </w:r>
            <w:r>
              <w:rPr>
                <w:rFonts w:ascii="仿宋_GB2312" w:hAnsi="Times New Roman" w:eastAsia="仿宋_GB2312" w:cs="仿宋_GB2312"/>
                <w:i w:val="0"/>
                <w:iCs w:val="0"/>
                <w:color w:val="000000"/>
                <w:kern w:val="0"/>
                <w:sz w:val="22"/>
                <w:szCs w:val="22"/>
                <w:u w:val="none"/>
                <w:lang w:val="en-US" w:eastAsia="zh-CN" w:bidi="ar"/>
              </w:rPr>
              <w:t>熟练掌握</w:t>
            </w:r>
            <w:r>
              <w:rPr>
                <w:rFonts w:hint="default" w:ascii="Times New Roman" w:hAnsi="Times New Roman" w:eastAsia="宋体" w:cs="Times New Roman"/>
                <w:i w:val="0"/>
                <w:iCs w:val="0"/>
                <w:color w:val="000000"/>
                <w:kern w:val="0"/>
                <w:sz w:val="22"/>
                <w:szCs w:val="22"/>
                <w:u w:val="none"/>
                <w:lang w:val="en-US" w:eastAsia="zh-CN" w:bidi="ar"/>
              </w:rPr>
              <w:t xml:space="preserve"> R </w:t>
            </w:r>
            <w:r>
              <w:rPr>
                <w:rFonts w:ascii="仿宋_GB2312" w:hAnsi="Times New Roman" w:eastAsia="仿宋_GB2312" w:cs="仿宋_GB2312"/>
                <w:i w:val="0"/>
                <w:iCs w:val="0"/>
                <w:color w:val="000000"/>
                <w:kern w:val="0"/>
                <w:sz w:val="22"/>
                <w:szCs w:val="22"/>
                <w:u w:val="none"/>
                <w:lang w:val="en-US" w:eastAsia="zh-CN" w:bidi="ar"/>
              </w:rPr>
              <w:t>语言的统计分析</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ascii="仿宋_GB2312" w:hAnsi="Times New Roman" w:eastAsia="仿宋_GB2312" w:cs="仿宋_GB2312"/>
                <w:i w:val="0"/>
                <w:iCs w:val="0"/>
                <w:color w:val="000000"/>
                <w:kern w:val="0"/>
                <w:sz w:val="22"/>
                <w:szCs w:val="22"/>
                <w:u w:val="none"/>
                <w:lang w:val="en-US" w:eastAsia="zh-CN" w:bidi="ar"/>
              </w:rPr>
              <w:t>优先考虑（非必需条件）：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1.</w:t>
            </w:r>
            <w:r>
              <w:rPr>
                <w:rFonts w:ascii="仿宋_GB2312" w:hAnsi="Times New Roman" w:eastAsia="仿宋_GB2312" w:cs="仿宋_GB2312"/>
                <w:i w:val="0"/>
                <w:iCs w:val="0"/>
                <w:color w:val="000000"/>
                <w:kern w:val="0"/>
                <w:sz w:val="22"/>
                <w:szCs w:val="22"/>
                <w:u w:val="none"/>
                <w:lang w:val="en-US" w:eastAsia="zh-CN" w:bidi="ar"/>
              </w:rPr>
              <w:t>具备气相色谱</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质谱联用仪（</w:t>
            </w:r>
            <w:r>
              <w:rPr>
                <w:rFonts w:hint="default" w:ascii="Times New Roman" w:hAnsi="Times New Roman" w:eastAsia="宋体" w:cs="Times New Roman"/>
                <w:i w:val="0"/>
                <w:iCs w:val="0"/>
                <w:color w:val="000000"/>
                <w:kern w:val="0"/>
                <w:sz w:val="22"/>
                <w:szCs w:val="22"/>
                <w:u w:val="none"/>
                <w:lang w:val="en-US" w:eastAsia="zh-CN" w:bidi="ar"/>
              </w:rPr>
              <w:t>GC-MS</w:t>
            </w:r>
            <w:r>
              <w:rPr>
                <w:rFonts w:ascii="仿宋_GB2312" w:hAnsi="Times New Roman" w:eastAsia="仿宋_GB2312" w:cs="仿宋_GB2312"/>
                <w:i w:val="0"/>
                <w:iCs w:val="0"/>
                <w:color w:val="000000"/>
                <w:kern w:val="0"/>
                <w:sz w:val="22"/>
                <w:szCs w:val="22"/>
                <w:u w:val="none"/>
                <w:lang w:val="en-US" w:eastAsia="zh-CN" w:bidi="ar"/>
              </w:rPr>
              <w:t>）的使用经验</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2.</w:t>
            </w:r>
            <w:r>
              <w:rPr>
                <w:rFonts w:ascii="仿宋_GB2312" w:hAnsi="Times New Roman" w:eastAsia="仿宋_GB2312" w:cs="仿宋_GB2312"/>
                <w:i w:val="0"/>
                <w:iCs w:val="0"/>
                <w:color w:val="000000"/>
                <w:kern w:val="0"/>
                <w:sz w:val="22"/>
                <w:szCs w:val="22"/>
                <w:u w:val="none"/>
                <w:lang w:val="en-US" w:eastAsia="zh-CN" w:bidi="ar"/>
              </w:rPr>
              <w:t>具备操作性实验室实验的经验</w:t>
            </w:r>
          </w:p>
        </w:tc>
      </w:tr>
      <w:tr w14:paraId="2D67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2" w:hRule="atLeast"/>
        </w:trPr>
        <w:tc>
          <w:tcPr>
            <w:tcW w:w="1660" w:type="dxa"/>
            <w:tcBorders>
              <w:top w:val="nil"/>
              <w:left w:val="single" w:color="000000" w:sz="4" w:space="0"/>
              <w:bottom w:val="single" w:color="000000" w:sz="4" w:space="0"/>
              <w:right w:val="single" w:color="000000" w:sz="4" w:space="0"/>
            </w:tcBorders>
            <w:shd w:val="clear" w:color="auto" w:fill="auto"/>
            <w:vAlign w:val="center"/>
          </w:tcPr>
          <w:p w14:paraId="3227B0AC">
            <w:pPr>
              <w:keepNext w:val="0"/>
              <w:keepLines w:val="0"/>
              <w:widowControl/>
              <w:suppressLineNumbers w:val="0"/>
              <w:jc w:val="center"/>
              <w:textAlignment w:val="center"/>
              <w:rPr>
                <w:rStyle w:val="6"/>
                <w:rFonts w:ascii="Times New Roman" w:hAnsi="Times New Roman"/>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Akihiro Nakamura</w:t>
            </w:r>
          </w:p>
        </w:tc>
        <w:tc>
          <w:tcPr>
            <w:tcW w:w="1756" w:type="dxa"/>
            <w:tcBorders>
              <w:top w:val="nil"/>
              <w:left w:val="single" w:color="000000" w:sz="4" w:space="0"/>
              <w:bottom w:val="single" w:color="000000" w:sz="4" w:space="0"/>
              <w:right w:val="single" w:color="000000" w:sz="4" w:space="0"/>
            </w:tcBorders>
            <w:shd w:val="clear" w:color="auto" w:fill="auto"/>
            <w:vAlign w:val="center"/>
          </w:tcPr>
          <w:p w14:paraId="6016BD51">
            <w:pPr>
              <w:keepNext w:val="0"/>
              <w:keepLines w:val="0"/>
              <w:widowControl/>
              <w:suppressLineNumbers w:val="0"/>
              <w:jc w:val="center"/>
              <w:textAlignment w:val="center"/>
              <w:rPr>
                <w:rStyle w:val="6"/>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昆虫学（</w:t>
            </w:r>
            <w:r>
              <w:rPr>
                <w:rFonts w:hint="default" w:ascii="Times New Roman" w:hAnsi="Times New Roman" w:eastAsia="宋体" w:cs="Times New Roman"/>
                <w:i w:val="0"/>
                <w:iCs w:val="0"/>
                <w:color w:val="000000"/>
                <w:kern w:val="0"/>
                <w:sz w:val="22"/>
                <w:szCs w:val="22"/>
                <w:u w:val="none"/>
                <w:lang w:val="en-US" w:eastAsia="zh-CN" w:bidi="ar"/>
              </w:rPr>
              <w:t>Entomology</w:t>
            </w:r>
            <w:r>
              <w:rPr>
                <w:rFonts w:ascii="仿宋_GB2312" w:hAnsi="Times New Roman" w:eastAsia="仿宋_GB2312" w:cs="仿宋_GB2312"/>
                <w:i w:val="0"/>
                <w:iCs w:val="0"/>
                <w:color w:val="000000"/>
                <w:kern w:val="0"/>
                <w:sz w:val="22"/>
                <w:szCs w:val="22"/>
                <w:u w:val="none"/>
                <w:lang w:val="en-US" w:eastAsia="zh-CN" w:bidi="ar"/>
              </w:rPr>
              <w:t>）</w:t>
            </w:r>
          </w:p>
        </w:tc>
        <w:tc>
          <w:tcPr>
            <w:tcW w:w="3080" w:type="dxa"/>
            <w:tcBorders>
              <w:top w:val="nil"/>
              <w:left w:val="single" w:color="000000" w:sz="4" w:space="0"/>
              <w:bottom w:val="single" w:color="000000" w:sz="4" w:space="0"/>
              <w:right w:val="single" w:color="000000" w:sz="4" w:space="0"/>
            </w:tcBorders>
            <w:shd w:val="clear" w:color="auto" w:fill="auto"/>
            <w:vAlign w:val="center"/>
          </w:tcPr>
          <w:p w14:paraId="18646ABB">
            <w:pPr>
              <w:keepNext w:val="0"/>
              <w:keepLines w:val="0"/>
              <w:widowControl/>
              <w:suppressLineNumbers w:val="0"/>
              <w:jc w:val="center"/>
              <w:textAlignment w:val="center"/>
              <w:rPr>
                <w:rStyle w:val="6"/>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利用人工智能方法对东南亚地区昆虫分类、功能和系统发育多样性的长期监测</w:t>
            </w:r>
          </w:p>
        </w:tc>
        <w:tc>
          <w:tcPr>
            <w:tcW w:w="2784" w:type="dxa"/>
            <w:tcBorders>
              <w:top w:val="nil"/>
              <w:left w:val="single" w:color="000000" w:sz="4" w:space="0"/>
              <w:bottom w:val="single" w:color="000000" w:sz="4" w:space="0"/>
              <w:right w:val="single" w:color="000000" w:sz="4" w:space="0"/>
            </w:tcBorders>
            <w:shd w:val="clear" w:color="auto" w:fill="auto"/>
            <w:vAlign w:val="center"/>
          </w:tcPr>
          <w:p w14:paraId="41E4A221">
            <w:pPr>
              <w:keepNext w:val="0"/>
              <w:keepLines w:val="0"/>
              <w:widowControl/>
              <w:suppressLineNumbers w:val="0"/>
              <w:jc w:val="center"/>
              <w:textAlignment w:val="center"/>
              <w:rPr>
                <w:rStyle w:val="7"/>
                <w:rFonts w:ascii="Times New Roman" w:hAnsi="Times New Roman" w:eastAsia="等线"/>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a.nakamura@xtbg.ac.cn</w:t>
            </w:r>
          </w:p>
        </w:tc>
        <w:tc>
          <w:tcPr>
            <w:tcW w:w="5296" w:type="dxa"/>
            <w:tcBorders>
              <w:top w:val="nil"/>
              <w:left w:val="single" w:color="000000" w:sz="4" w:space="0"/>
              <w:bottom w:val="single" w:color="000000" w:sz="4" w:space="0"/>
              <w:right w:val="single" w:color="000000" w:sz="4" w:space="0"/>
            </w:tcBorders>
            <w:shd w:val="clear" w:color="auto" w:fill="auto"/>
            <w:vAlign w:val="center"/>
          </w:tcPr>
          <w:p w14:paraId="2FFFF996">
            <w:pPr>
              <w:keepNext w:val="0"/>
              <w:keepLines w:val="0"/>
              <w:widowControl/>
              <w:suppressLineNumbers w:val="0"/>
              <w:jc w:val="left"/>
              <w:textAlignment w:val="center"/>
              <w:rPr>
                <w:rStyle w:val="6"/>
                <w:rFonts w:ascii="Times New Roman" w:hAnsi="Times New Roman"/>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基本要求：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1.</w:t>
            </w:r>
            <w:r>
              <w:rPr>
                <w:rFonts w:hint="eastAsia" w:ascii="仿宋_GB2312" w:hAnsi="Times New Roman" w:eastAsia="仿宋_GB2312" w:cs="仿宋_GB2312"/>
                <w:i w:val="0"/>
                <w:iCs w:val="0"/>
                <w:color w:val="000000"/>
                <w:kern w:val="0"/>
                <w:sz w:val="22"/>
                <w:szCs w:val="22"/>
                <w:u w:val="none"/>
                <w:lang w:val="en-US" w:eastAsia="zh-CN" w:bidi="ar"/>
              </w:rPr>
              <w:t>具有昆虫学背景，最好在化学生态学、群落生态学或生物多样性保护方面有专长；2.具有稳定的发表记录（每年至少</w:t>
            </w:r>
            <w:r>
              <w:rPr>
                <w:rFonts w:hint="default" w:ascii="Times New Roman" w:hAnsi="Times New Roman" w:eastAsia="宋体" w:cs="Times New Roman"/>
                <w:i w:val="0"/>
                <w:iCs w:val="0"/>
                <w:color w:val="000000"/>
                <w:kern w:val="0"/>
                <w:sz w:val="22"/>
                <w:szCs w:val="22"/>
                <w:u w:val="none"/>
                <w:lang w:val="en-US" w:eastAsia="zh-CN" w:bidi="ar"/>
              </w:rPr>
              <w:t xml:space="preserve"> 1–2 </w:t>
            </w:r>
            <w:r>
              <w:rPr>
                <w:rFonts w:hint="eastAsia" w:ascii="仿宋_GB2312" w:hAnsi="Times New Roman" w:eastAsia="仿宋_GB2312" w:cs="仿宋_GB2312"/>
                <w:i w:val="0"/>
                <w:iCs w:val="0"/>
                <w:color w:val="000000"/>
                <w:kern w:val="0"/>
                <w:sz w:val="22"/>
                <w:szCs w:val="22"/>
                <w:u w:val="none"/>
                <w:lang w:val="en-US" w:eastAsia="zh-CN" w:bidi="ar"/>
              </w:rPr>
              <w:t>篇以第一作者或通讯作者身份发表在</w:t>
            </w:r>
            <w:r>
              <w:rPr>
                <w:rFonts w:hint="default" w:ascii="Times New Roman" w:hAnsi="Times New Roman" w:eastAsia="宋体" w:cs="Times New Roman"/>
                <w:i w:val="0"/>
                <w:iCs w:val="0"/>
                <w:color w:val="000000"/>
                <w:kern w:val="0"/>
                <w:sz w:val="22"/>
                <w:szCs w:val="22"/>
                <w:u w:val="none"/>
                <w:lang w:val="en-US" w:eastAsia="zh-CN" w:bidi="ar"/>
              </w:rPr>
              <w:t xml:space="preserve"> SCI </w:t>
            </w:r>
            <w:r>
              <w:rPr>
                <w:rFonts w:hint="eastAsia" w:ascii="仿宋_GB2312" w:hAnsi="Times New Roman" w:eastAsia="仿宋_GB2312" w:cs="仿宋_GB2312"/>
                <w:i w:val="0"/>
                <w:iCs w:val="0"/>
                <w:color w:val="000000"/>
                <w:kern w:val="0"/>
                <w:sz w:val="22"/>
                <w:szCs w:val="22"/>
                <w:u w:val="none"/>
                <w:lang w:val="en-US" w:eastAsia="zh-CN" w:bidi="ar"/>
              </w:rPr>
              <w:t>收录期刊的文章）；3.能够适应体力要求较高的野外工作，工作地点多为偏远的热带地区，并需与当地野外技术人员合作；4.英语熟练（母语水平或相当于雅思</w:t>
            </w:r>
            <w:r>
              <w:rPr>
                <w:rFonts w:hint="default" w:ascii="Times New Roman" w:hAnsi="Times New Roman" w:eastAsia="宋体" w:cs="Times New Roman"/>
                <w:i w:val="0"/>
                <w:iCs w:val="0"/>
                <w:color w:val="000000"/>
                <w:kern w:val="0"/>
                <w:sz w:val="22"/>
                <w:szCs w:val="22"/>
                <w:u w:val="none"/>
                <w:lang w:val="en-US" w:eastAsia="zh-CN" w:bidi="ar"/>
              </w:rPr>
              <w:t xml:space="preserve"> 7 </w:t>
            </w:r>
            <w:r>
              <w:rPr>
                <w:rFonts w:hint="eastAsia" w:ascii="仿宋_GB2312" w:hAnsi="Times New Roman" w:eastAsia="仿宋_GB2312" w:cs="仿宋_GB2312"/>
                <w:i w:val="0"/>
                <w:iCs w:val="0"/>
                <w:color w:val="000000"/>
                <w:kern w:val="0"/>
                <w:sz w:val="22"/>
                <w:szCs w:val="22"/>
                <w:u w:val="none"/>
                <w:lang w:val="en-US" w:eastAsia="zh-CN" w:bidi="ar"/>
              </w:rPr>
              <w:t>分以上）。如有较强的发表记录，可不作此要求；5.熟练掌握</w:t>
            </w:r>
            <w:r>
              <w:rPr>
                <w:rFonts w:hint="default" w:ascii="Times New Roman" w:hAnsi="Times New Roman" w:eastAsia="宋体" w:cs="Times New Roman"/>
                <w:i w:val="0"/>
                <w:iCs w:val="0"/>
                <w:color w:val="000000"/>
                <w:kern w:val="0"/>
                <w:sz w:val="22"/>
                <w:szCs w:val="22"/>
                <w:u w:val="none"/>
                <w:lang w:val="en-US" w:eastAsia="zh-CN" w:bidi="ar"/>
              </w:rPr>
              <w:t xml:space="preserve"> R </w:t>
            </w:r>
            <w:r>
              <w:rPr>
                <w:rFonts w:hint="eastAsia" w:ascii="仿宋_GB2312" w:hAnsi="Times New Roman" w:eastAsia="仿宋_GB2312" w:cs="仿宋_GB2312"/>
                <w:i w:val="0"/>
                <w:iCs w:val="0"/>
                <w:color w:val="000000"/>
                <w:kern w:val="0"/>
                <w:sz w:val="22"/>
                <w:szCs w:val="22"/>
                <w:u w:val="none"/>
                <w:lang w:val="en-US" w:eastAsia="zh-CN" w:bidi="ar"/>
              </w:rPr>
              <w:t>语言的统计分析</w:t>
            </w:r>
          </w:p>
        </w:tc>
      </w:tr>
      <w:tr w14:paraId="102C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0" w:type="dxa"/>
            <w:tcBorders>
              <w:top w:val="nil"/>
              <w:left w:val="single" w:color="000000" w:sz="4" w:space="0"/>
              <w:bottom w:val="single" w:color="000000" w:sz="4" w:space="0"/>
              <w:right w:val="single" w:color="000000" w:sz="4" w:space="0"/>
            </w:tcBorders>
            <w:shd w:val="clear" w:color="auto" w:fill="auto"/>
            <w:vAlign w:val="center"/>
          </w:tcPr>
          <w:p w14:paraId="06FAD0E3">
            <w:pPr>
              <w:keepNext w:val="0"/>
              <w:keepLines w:val="0"/>
              <w:widowControl/>
              <w:suppressLineNumbers w:val="0"/>
              <w:jc w:val="center"/>
              <w:textAlignment w:val="center"/>
              <w:rPr>
                <w:rStyle w:val="6"/>
                <w:rFonts w:ascii="Times New Roman" w:hAnsi="Times New Roman"/>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Gbadamassi G. O. Dossa</w:t>
            </w:r>
          </w:p>
        </w:tc>
        <w:tc>
          <w:tcPr>
            <w:tcW w:w="1756" w:type="dxa"/>
            <w:tcBorders>
              <w:top w:val="nil"/>
              <w:left w:val="single" w:color="000000" w:sz="4" w:space="0"/>
              <w:bottom w:val="single" w:color="000000" w:sz="4" w:space="0"/>
              <w:right w:val="single" w:color="000000" w:sz="4" w:space="0"/>
            </w:tcBorders>
            <w:shd w:val="clear" w:color="auto" w:fill="auto"/>
            <w:vAlign w:val="center"/>
          </w:tcPr>
          <w:p w14:paraId="290667AB">
            <w:pPr>
              <w:keepNext w:val="0"/>
              <w:keepLines w:val="0"/>
              <w:widowControl/>
              <w:suppressLineNumbers w:val="0"/>
              <w:jc w:val="center"/>
              <w:textAlignment w:val="center"/>
              <w:rPr>
                <w:rStyle w:val="6"/>
                <w:rFonts w:ascii="Times New Roman" w:hAnsi="Times New Roman"/>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营养循环</w:t>
            </w:r>
          </w:p>
        </w:tc>
        <w:tc>
          <w:tcPr>
            <w:tcW w:w="3080" w:type="dxa"/>
            <w:tcBorders>
              <w:top w:val="nil"/>
              <w:left w:val="single" w:color="000000" w:sz="4" w:space="0"/>
              <w:bottom w:val="single" w:color="000000" w:sz="4" w:space="0"/>
              <w:right w:val="single" w:color="000000" w:sz="4" w:space="0"/>
            </w:tcBorders>
            <w:shd w:val="clear" w:color="auto" w:fill="auto"/>
            <w:vAlign w:val="center"/>
          </w:tcPr>
          <w:p w14:paraId="2E8D12EB">
            <w:pPr>
              <w:keepNext w:val="0"/>
              <w:keepLines w:val="0"/>
              <w:widowControl/>
              <w:suppressLineNumbers w:val="0"/>
              <w:jc w:val="center"/>
              <w:textAlignment w:val="center"/>
              <w:rPr>
                <w:rStyle w:val="6"/>
                <w:rFonts w:ascii="Times New Roman" w:hAnsi="Times New Roman"/>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真菌多样性在分解中的作用</w:t>
            </w:r>
          </w:p>
        </w:tc>
        <w:tc>
          <w:tcPr>
            <w:tcW w:w="2784" w:type="dxa"/>
            <w:tcBorders>
              <w:top w:val="nil"/>
              <w:left w:val="single" w:color="000000" w:sz="4" w:space="0"/>
              <w:bottom w:val="single" w:color="000000" w:sz="4" w:space="0"/>
              <w:right w:val="single" w:color="000000" w:sz="4" w:space="0"/>
            </w:tcBorders>
            <w:shd w:val="clear" w:color="auto" w:fill="auto"/>
            <w:vAlign w:val="center"/>
          </w:tcPr>
          <w:p w14:paraId="463E014F">
            <w:pPr>
              <w:keepNext w:val="0"/>
              <w:keepLines w:val="0"/>
              <w:widowControl/>
              <w:suppressLineNumbers w:val="0"/>
              <w:jc w:val="center"/>
              <w:textAlignment w:val="center"/>
              <w:rPr>
                <w:rStyle w:val="7"/>
                <w:rFonts w:ascii="Times New Roman" w:hAnsi="Times New Roman" w:eastAsia="等线"/>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dossa@xtbg.org.cn</w:t>
            </w:r>
          </w:p>
        </w:tc>
        <w:tc>
          <w:tcPr>
            <w:tcW w:w="5296" w:type="dxa"/>
            <w:tcBorders>
              <w:top w:val="nil"/>
              <w:left w:val="single" w:color="000000" w:sz="4" w:space="0"/>
              <w:bottom w:val="single" w:color="000000" w:sz="4" w:space="0"/>
              <w:right w:val="single" w:color="000000" w:sz="4" w:space="0"/>
            </w:tcBorders>
            <w:shd w:val="clear" w:color="auto" w:fill="auto"/>
            <w:vAlign w:val="center"/>
          </w:tcPr>
          <w:p w14:paraId="1C7396C1">
            <w:pPr>
              <w:keepNext w:val="0"/>
              <w:keepLines w:val="0"/>
              <w:widowControl/>
              <w:suppressLineNumbers w:val="0"/>
              <w:jc w:val="left"/>
              <w:textAlignment w:val="center"/>
              <w:rPr>
                <w:rStyle w:val="6"/>
                <w:rFonts w:ascii="Times New Roman" w:hAnsi="Times New Roman"/>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基本要求：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1.</w:t>
            </w:r>
            <w:r>
              <w:rPr>
                <w:rFonts w:hint="eastAsia" w:ascii="仿宋_GB2312" w:hAnsi="Times New Roman" w:eastAsia="仿宋_GB2312" w:cs="仿宋_GB2312"/>
                <w:i w:val="0"/>
                <w:iCs w:val="0"/>
                <w:color w:val="000000"/>
                <w:kern w:val="0"/>
                <w:sz w:val="22"/>
                <w:szCs w:val="22"/>
                <w:u w:val="none"/>
                <w:lang w:val="en-US" w:eastAsia="zh-CN" w:bidi="ar"/>
              </w:rPr>
              <w:t>具有真菌学背景，最好在真菌分类或学生态学、群落生态学或生物多样性保护方面有专长；2.具有</w:t>
            </w:r>
            <w:r>
              <w:rPr>
                <w:rFonts w:hint="default" w:ascii="Times New Roman" w:hAnsi="Times New Roman" w:eastAsia="宋体" w:cs="Times New Roman"/>
                <w:i w:val="0"/>
                <w:iCs w:val="0"/>
                <w:color w:val="000000"/>
                <w:kern w:val="0"/>
                <w:sz w:val="22"/>
                <w:szCs w:val="22"/>
                <w:u w:val="none"/>
                <w:lang w:val="en-US" w:eastAsia="zh-CN" w:bidi="ar"/>
              </w:rPr>
              <w:t xml:space="preserve">2 </w:t>
            </w:r>
            <w:r>
              <w:rPr>
                <w:rFonts w:hint="eastAsia" w:ascii="仿宋_GB2312" w:hAnsi="Times New Roman" w:eastAsia="仿宋_GB2312" w:cs="仿宋_GB2312"/>
                <w:i w:val="0"/>
                <w:iCs w:val="0"/>
                <w:color w:val="000000"/>
                <w:kern w:val="0"/>
                <w:sz w:val="22"/>
                <w:szCs w:val="22"/>
                <w:u w:val="none"/>
                <w:lang w:val="en-US" w:eastAsia="zh-CN" w:bidi="ar"/>
              </w:rPr>
              <w:t>篇以第一作者或通讯作者身份发表在</w:t>
            </w:r>
            <w:r>
              <w:rPr>
                <w:rFonts w:hint="default" w:ascii="Times New Roman" w:hAnsi="Times New Roman" w:eastAsia="宋体" w:cs="Times New Roman"/>
                <w:i w:val="0"/>
                <w:iCs w:val="0"/>
                <w:color w:val="000000"/>
                <w:kern w:val="0"/>
                <w:sz w:val="22"/>
                <w:szCs w:val="22"/>
                <w:u w:val="none"/>
                <w:lang w:val="en-US" w:eastAsia="zh-CN" w:bidi="ar"/>
              </w:rPr>
              <w:t xml:space="preserve"> SCI </w:t>
            </w:r>
            <w:r>
              <w:rPr>
                <w:rFonts w:hint="eastAsia" w:ascii="仿宋_GB2312" w:hAnsi="Times New Roman" w:eastAsia="仿宋_GB2312" w:cs="仿宋_GB2312"/>
                <w:i w:val="0"/>
                <w:iCs w:val="0"/>
                <w:color w:val="000000"/>
                <w:kern w:val="0"/>
                <w:sz w:val="22"/>
                <w:szCs w:val="22"/>
                <w:u w:val="none"/>
                <w:lang w:val="en-US" w:eastAsia="zh-CN" w:bidi="ar"/>
              </w:rPr>
              <w:t>收录期刊的文章；3.能够适应体力要求较高的野外工作，工作地点多为偏远的热带地区，并需与当地野外技术人员合作；4.熟练掌握</w:t>
            </w:r>
            <w:r>
              <w:rPr>
                <w:rFonts w:hint="default" w:ascii="Times New Roman" w:hAnsi="Times New Roman" w:eastAsia="宋体" w:cs="Times New Roman"/>
                <w:i w:val="0"/>
                <w:iCs w:val="0"/>
                <w:color w:val="000000"/>
                <w:kern w:val="0"/>
                <w:sz w:val="22"/>
                <w:szCs w:val="22"/>
                <w:u w:val="none"/>
                <w:lang w:val="en-US" w:eastAsia="zh-CN" w:bidi="ar"/>
              </w:rPr>
              <w:t xml:space="preserve"> R </w:t>
            </w:r>
            <w:r>
              <w:rPr>
                <w:rFonts w:hint="eastAsia" w:ascii="仿宋_GB2312" w:hAnsi="Times New Roman" w:eastAsia="仿宋_GB2312" w:cs="仿宋_GB2312"/>
                <w:i w:val="0"/>
                <w:iCs w:val="0"/>
                <w:color w:val="000000"/>
                <w:kern w:val="0"/>
                <w:sz w:val="22"/>
                <w:szCs w:val="22"/>
                <w:u w:val="none"/>
                <w:lang w:val="en-US" w:eastAsia="zh-CN" w:bidi="ar"/>
              </w:rPr>
              <w:t>语言的统计分析</w:t>
            </w:r>
          </w:p>
        </w:tc>
      </w:tr>
      <w:tr w14:paraId="613A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0" w:type="dxa"/>
            <w:tcBorders>
              <w:top w:val="nil"/>
              <w:left w:val="single" w:color="000000" w:sz="4" w:space="0"/>
              <w:bottom w:val="single" w:color="000000" w:sz="4" w:space="0"/>
              <w:right w:val="single" w:color="000000" w:sz="4" w:space="0"/>
            </w:tcBorders>
            <w:shd w:val="clear" w:color="auto" w:fill="auto"/>
            <w:vAlign w:val="center"/>
          </w:tcPr>
          <w:p w14:paraId="564BA386">
            <w:pPr>
              <w:keepNext w:val="0"/>
              <w:keepLines w:val="0"/>
              <w:widowControl/>
              <w:suppressLineNumbers w:val="0"/>
              <w:jc w:val="center"/>
              <w:textAlignment w:val="center"/>
              <w:rPr>
                <w:rStyle w:val="6"/>
                <w:rFonts w:ascii="Times New Roman" w:hAnsi="Times New Roman"/>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Gbadamassi G. O. Dossa</w:t>
            </w:r>
          </w:p>
        </w:tc>
        <w:tc>
          <w:tcPr>
            <w:tcW w:w="1756" w:type="dxa"/>
            <w:tcBorders>
              <w:top w:val="nil"/>
              <w:left w:val="single" w:color="000000" w:sz="4" w:space="0"/>
              <w:bottom w:val="single" w:color="000000" w:sz="4" w:space="0"/>
              <w:right w:val="single" w:color="000000" w:sz="4" w:space="0"/>
            </w:tcBorders>
            <w:shd w:val="clear" w:color="auto" w:fill="auto"/>
            <w:vAlign w:val="center"/>
          </w:tcPr>
          <w:p w14:paraId="24C723B3">
            <w:pPr>
              <w:keepNext w:val="0"/>
              <w:keepLines w:val="0"/>
              <w:widowControl/>
              <w:suppressLineNumbers w:val="0"/>
              <w:jc w:val="center"/>
              <w:textAlignment w:val="center"/>
              <w:rPr>
                <w:rStyle w:val="6"/>
                <w:rFonts w:ascii="Times New Roman" w:hAnsi="Times New Roman"/>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营养循环</w:t>
            </w:r>
          </w:p>
        </w:tc>
        <w:tc>
          <w:tcPr>
            <w:tcW w:w="3080" w:type="dxa"/>
            <w:tcBorders>
              <w:top w:val="nil"/>
              <w:left w:val="single" w:color="000000" w:sz="4" w:space="0"/>
              <w:bottom w:val="single" w:color="000000" w:sz="4" w:space="0"/>
              <w:right w:val="single" w:color="000000" w:sz="4" w:space="0"/>
            </w:tcBorders>
            <w:shd w:val="clear" w:color="auto" w:fill="auto"/>
            <w:vAlign w:val="center"/>
          </w:tcPr>
          <w:p w14:paraId="21E07AAC">
            <w:pPr>
              <w:keepNext w:val="0"/>
              <w:keepLines w:val="0"/>
              <w:widowControl/>
              <w:suppressLineNumbers w:val="0"/>
              <w:jc w:val="center"/>
              <w:textAlignment w:val="center"/>
              <w:rPr>
                <w:rStyle w:val="6"/>
                <w:rFonts w:ascii="Times New Roman" w:hAnsi="Times New Roman"/>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土壤动物多样性在分解中的作用</w:t>
            </w:r>
          </w:p>
        </w:tc>
        <w:tc>
          <w:tcPr>
            <w:tcW w:w="2784" w:type="dxa"/>
            <w:tcBorders>
              <w:top w:val="nil"/>
              <w:left w:val="single" w:color="000000" w:sz="4" w:space="0"/>
              <w:bottom w:val="single" w:color="000000" w:sz="4" w:space="0"/>
              <w:right w:val="single" w:color="000000" w:sz="4" w:space="0"/>
            </w:tcBorders>
            <w:shd w:val="clear" w:color="auto" w:fill="auto"/>
            <w:vAlign w:val="center"/>
          </w:tcPr>
          <w:p w14:paraId="5D20CCEE">
            <w:pPr>
              <w:keepNext w:val="0"/>
              <w:keepLines w:val="0"/>
              <w:widowControl/>
              <w:suppressLineNumbers w:val="0"/>
              <w:jc w:val="center"/>
              <w:textAlignment w:val="center"/>
              <w:rPr>
                <w:rStyle w:val="7"/>
                <w:rFonts w:ascii="Times New Roman" w:hAnsi="Times New Roman" w:eastAsia="等线"/>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dossa@xtbg.org.cn</w:t>
            </w:r>
          </w:p>
        </w:tc>
        <w:tc>
          <w:tcPr>
            <w:tcW w:w="5296" w:type="dxa"/>
            <w:tcBorders>
              <w:top w:val="nil"/>
              <w:left w:val="single" w:color="000000" w:sz="4" w:space="0"/>
              <w:bottom w:val="single" w:color="000000" w:sz="4" w:space="0"/>
              <w:right w:val="single" w:color="000000" w:sz="4" w:space="0"/>
            </w:tcBorders>
            <w:shd w:val="clear" w:color="auto" w:fill="auto"/>
            <w:vAlign w:val="center"/>
          </w:tcPr>
          <w:p w14:paraId="6FD1E667">
            <w:pPr>
              <w:keepNext w:val="0"/>
              <w:keepLines w:val="0"/>
              <w:widowControl/>
              <w:suppressLineNumbers w:val="0"/>
              <w:jc w:val="left"/>
              <w:textAlignment w:val="center"/>
              <w:rPr>
                <w:rStyle w:val="6"/>
                <w:rFonts w:ascii="Times New Roman" w:hAnsi="Times New Roman"/>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基本要求：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1.</w:t>
            </w:r>
            <w:r>
              <w:rPr>
                <w:rFonts w:hint="eastAsia" w:ascii="仿宋_GB2312" w:hAnsi="Times New Roman" w:eastAsia="仿宋_GB2312" w:cs="仿宋_GB2312"/>
                <w:i w:val="0"/>
                <w:iCs w:val="0"/>
                <w:color w:val="000000"/>
                <w:kern w:val="0"/>
                <w:sz w:val="22"/>
                <w:szCs w:val="22"/>
                <w:u w:val="none"/>
                <w:lang w:val="en-US" w:eastAsia="zh-CN" w:bidi="ar"/>
              </w:rPr>
              <w:t>具有真菌学背景，最好在土壤动物分类学或学生态学、群落生态学或生物多样性保护方面有专长；2.具有</w:t>
            </w:r>
            <w:r>
              <w:rPr>
                <w:rFonts w:hint="default" w:ascii="Times New Roman" w:hAnsi="Times New Roman" w:eastAsia="宋体" w:cs="Times New Roman"/>
                <w:i w:val="0"/>
                <w:iCs w:val="0"/>
                <w:color w:val="000000"/>
                <w:kern w:val="0"/>
                <w:sz w:val="22"/>
                <w:szCs w:val="22"/>
                <w:u w:val="none"/>
                <w:lang w:val="en-US" w:eastAsia="zh-CN" w:bidi="ar"/>
              </w:rPr>
              <w:t xml:space="preserve">2 </w:t>
            </w:r>
            <w:r>
              <w:rPr>
                <w:rFonts w:hint="eastAsia" w:ascii="仿宋_GB2312" w:hAnsi="Times New Roman" w:eastAsia="仿宋_GB2312" w:cs="仿宋_GB2312"/>
                <w:i w:val="0"/>
                <w:iCs w:val="0"/>
                <w:color w:val="000000"/>
                <w:kern w:val="0"/>
                <w:sz w:val="22"/>
                <w:szCs w:val="22"/>
                <w:u w:val="none"/>
                <w:lang w:val="en-US" w:eastAsia="zh-CN" w:bidi="ar"/>
              </w:rPr>
              <w:t>篇以第一作者或通讯作者身份发表在</w:t>
            </w:r>
            <w:r>
              <w:rPr>
                <w:rFonts w:hint="default" w:ascii="Times New Roman" w:hAnsi="Times New Roman" w:eastAsia="宋体" w:cs="Times New Roman"/>
                <w:i w:val="0"/>
                <w:iCs w:val="0"/>
                <w:color w:val="000000"/>
                <w:kern w:val="0"/>
                <w:sz w:val="22"/>
                <w:szCs w:val="22"/>
                <w:u w:val="none"/>
                <w:lang w:val="en-US" w:eastAsia="zh-CN" w:bidi="ar"/>
              </w:rPr>
              <w:t xml:space="preserve"> SCI </w:t>
            </w:r>
            <w:r>
              <w:rPr>
                <w:rFonts w:hint="eastAsia" w:ascii="仿宋_GB2312" w:hAnsi="Times New Roman" w:eastAsia="仿宋_GB2312" w:cs="仿宋_GB2312"/>
                <w:i w:val="0"/>
                <w:iCs w:val="0"/>
                <w:color w:val="000000"/>
                <w:kern w:val="0"/>
                <w:sz w:val="22"/>
                <w:szCs w:val="22"/>
                <w:u w:val="none"/>
                <w:lang w:val="en-US" w:eastAsia="zh-CN" w:bidi="ar"/>
              </w:rPr>
              <w:t>收录期刊的文章；3.能够适应体力要求较高的野外工作，工作地点多为偏远的热带地区，并需与当地野外技术人员合作；4.熟练掌握</w:t>
            </w:r>
            <w:r>
              <w:rPr>
                <w:rFonts w:hint="default" w:ascii="Times New Roman" w:hAnsi="Times New Roman" w:eastAsia="宋体" w:cs="Times New Roman"/>
                <w:i w:val="0"/>
                <w:iCs w:val="0"/>
                <w:color w:val="000000"/>
                <w:kern w:val="0"/>
                <w:sz w:val="22"/>
                <w:szCs w:val="22"/>
                <w:u w:val="none"/>
                <w:lang w:val="en-US" w:eastAsia="zh-CN" w:bidi="ar"/>
              </w:rPr>
              <w:t xml:space="preserve"> R </w:t>
            </w:r>
            <w:r>
              <w:rPr>
                <w:rFonts w:hint="eastAsia" w:ascii="仿宋_GB2312" w:hAnsi="Times New Roman" w:eastAsia="仿宋_GB2312" w:cs="仿宋_GB2312"/>
                <w:i w:val="0"/>
                <w:iCs w:val="0"/>
                <w:color w:val="000000"/>
                <w:kern w:val="0"/>
                <w:sz w:val="22"/>
                <w:szCs w:val="22"/>
                <w:u w:val="none"/>
                <w:lang w:val="en-US" w:eastAsia="zh-CN" w:bidi="ar"/>
              </w:rPr>
              <w:t>语言的统计分析</w:t>
            </w:r>
          </w:p>
        </w:tc>
      </w:tr>
      <w:tr w14:paraId="558F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486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Kyle Tomlinson</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193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C6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东南亚松属植被多样性</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4C0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kyle.tomlinson@xtbg.org.cn </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http://www.communityecologyconservation.com/</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9A82">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自然科学的相关背景；</w:t>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至少已发表</w:t>
            </w:r>
            <w:r>
              <w:rPr>
                <w:rStyle w:val="9"/>
                <w:rFonts w:ascii="Times New Roman" w:hAnsi="Times New Roman" w:eastAsia="等线"/>
                <w:lang w:val="en-US" w:eastAsia="zh-CN" w:bidi="ar"/>
              </w:rPr>
              <w:t>1</w:t>
            </w:r>
            <w:r>
              <w:rPr>
                <w:rStyle w:val="8"/>
                <w:rFonts w:ascii="Times New Roman" w:hAnsi="Times New Roman"/>
                <w:lang w:val="en-US" w:eastAsia="zh-CN" w:bidi="ar"/>
              </w:rPr>
              <w:t>篇</w:t>
            </w:r>
            <w:r>
              <w:rPr>
                <w:rStyle w:val="9"/>
                <w:rFonts w:ascii="Times New Roman" w:hAnsi="Times New Roman" w:eastAsia="等线"/>
                <w:lang w:val="en-US" w:eastAsia="zh-CN" w:bidi="ar"/>
              </w:rPr>
              <w:t>Q1</w:t>
            </w:r>
            <w:r>
              <w:rPr>
                <w:rStyle w:val="8"/>
                <w:rFonts w:ascii="Times New Roman" w:hAnsi="Times New Roman"/>
                <w:lang w:val="en-US" w:eastAsia="zh-CN" w:bidi="ar"/>
              </w:rPr>
              <w:t>区的</w:t>
            </w:r>
            <w:r>
              <w:rPr>
                <w:rStyle w:val="9"/>
                <w:rFonts w:ascii="Times New Roman" w:hAnsi="Times New Roman" w:eastAsia="等线"/>
                <w:lang w:val="en-US" w:eastAsia="zh-CN" w:bidi="ar"/>
              </w:rPr>
              <w:t>SCI</w:t>
            </w:r>
            <w:r>
              <w:rPr>
                <w:rStyle w:val="8"/>
                <w:rFonts w:ascii="Times New Roman" w:hAnsi="Times New Roman"/>
                <w:lang w:val="en-US" w:eastAsia="zh-CN" w:bidi="ar"/>
              </w:rPr>
              <w:t>论文。</w:t>
            </w:r>
          </w:p>
        </w:tc>
      </w:tr>
      <w:tr w14:paraId="7493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A92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Kyle Tomlinson</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BD8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8A8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植物韧皮部装载和化学防御</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97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kyle.tomlinson@xtbg.org.cn </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http://www.communityecologyconservation.com/</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1402">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自然科学的相关背景；</w:t>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至少已发表</w:t>
            </w:r>
            <w:r>
              <w:rPr>
                <w:rStyle w:val="9"/>
                <w:rFonts w:ascii="Times New Roman" w:hAnsi="Times New Roman" w:eastAsia="等线"/>
                <w:lang w:val="en-US" w:eastAsia="zh-CN" w:bidi="ar"/>
              </w:rPr>
              <w:t>1</w:t>
            </w:r>
            <w:r>
              <w:rPr>
                <w:rStyle w:val="8"/>
                <w:rFonts w:ascii="Times New Roman" w:hAnsi="Times New Roman"/>
                <w:lang w:val="en-US" w:eastAsia="zh-CN" w:bidi="ar"/>
              </w:rPr>
              <w:t>篇</w:t>
            </w:r>
            <w:r>
              <w:rPr>
                <w:rStyle w:val="9"/>
                <w:rFonts w:ascii="Times New Roman" w:hAnsi="Times New Roman" w:eastAsia="等线"/>
                <w:lang w:val="en-US" w:eastAsia="zh-CN" w:bidi="ar"/>
              </w:rPr>
              <w:t>Q1</w:t>
            </w:r>
            <w:r>
              <w:rPr>
                <w:rStyle w:val="8"/>
                <w:rFonts w:ascii="Times New Roman" w:hAnsi="Times New Roman"/>
                <w:lang w:val="en-US" w:eastAsia="zh-CN" w:bidi="ar"/>
              </w:rPr>
              <w:t>区的</w:t>
            </w:r>
            <w:r>
              <w:rPr>
                <w:rStyle w:val="9"/>
                <w:rFonts w:ascii="Times New Roman" w:hAnsi="Times New Roman" w:eastAsia="等线"/>
                <w:lang w:val="en-US" w:eastAsia="zh-CN" w:bidi="ar"/>
              </w:rPr>
              <w:t>SCI</w:t>
            </w:r>
            <w:r>
              <w:rPr>
                <w:rStyle w:val="8"/>
                <w:rFonts w:ascii="Times New Roman" w:hAnsi="Times New Roman"/>
                <w:lang w:val="en-US" w:eastAsia="zh-CN" w:bidi="ar"/>
              </w:rPr>
              <w:t>论文</w:t>
            </w:r>
            <w:r>
              <w:rPr>
                <w:rStyle w:val="9"/>
                <w:rFonts w:ascii="Times New Roman" w:hAnsi="Times New Roman" w:eastAsia="等线"/>
                <w:lang w:val="en-US" w:eastAsia="zh-CN" w:bidi="ar"/>
              </w:rPr>
              <w:t xml:space="preserve">; </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3. </w:t>
            </w:r>
            <w:r>
              <w:rPr>
                <w:rStyle w:val="8"/>
                <w:rFonts w:ascii="Times New Roman" w:hAnsi="Times New Roman"/>
                <w:lang w:val="en-US" w:eastAsia="zh-CN" w:bidi="ar"/>
              </w:rPr>
              <w:t>有丰富的植物生理生态学研究经验</w:t>
            </w:r>
          </w:p>
        </w:tc>
      </w:tr>
      <w:tr w14:paraId="7F31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24B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Kyle Tomlinson</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80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9F6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热带亚洲植被分布制图和未来发展情况预测</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46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kyle.tomlinson@xtbg.org.cn </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http://www.communityecologyconservation.com/</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E6C">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自然科学的相关背景；</w:t>
            </w:r>
            <w:r>
              <w:rPr>
                <w:rStyle w:val="9"/>
                <w:rFonts w:ascii="Times New Roman" w:hAnsi="Times New Roman" w:eastAsia="等线"/>
                <w:lang w:val="en-US" w:eastAsia="zh-CN" w:bidi="ar"/>
              </w:rPr>
              <w:t xml:space="preserve"> 2. </w:t>
            </w:r>
            <w:r>
              <w:rPr>
                <w:rStyle w:val="8"/>
                <w:rFonts w:ascii="Times New Roman" w:hAnsi="Times New Roman"/>
                <w:lang w:val="en-US" w:eastAsia="zh-CN" w:bidi="ar"/>
              </w:rPr>
              <w:t>至少已发表</w:t>
            </w:r>
            <w:r>
              <w:rPr>
                <w:rStyle w:val="9"/>
                <w:rFonts w:ascii="Times New Roman" w:hAnsi="Times New Roman" w:eastAsia="等线"/>
                <w:lang w:val="en-US" w:eastAsia="zh-CN" w:bidi="ar"/>
              </w:rPr>
              <w:t>1</w:t>
            </w:r>
            <w:r>
              <w:rPr>
                <w:rStyle w:val="8"/>
                <w:rFonts w:ascii="Times New Roman" w:hAnsi="Times New Roman"/>
                <w:lang w:val="en-US" w:eastAsia="zh-CN" w:bidi="ar"/>
              </w:rPr>
              <w:t>篇</w:t>
            </w:r>
            <w:r>
              <w:rPr>
                <w:rStyle w:val="9"/>
                <w:rFonts w:ascii="Times New Roman" w:hAnsi="Times New Roman" w:eastAsia="等线"/>
                <w:lang w:val="en-US" w:eastAsia="zh-CN" w:bidi="ar"/>
              </w:rPr>
              <w:t>Q1</w:t>
            </w:r>
            <w:r>
              <w:rPr>
                <w:rStyle w:val="8"/>
                <w:rFonts w:ascii="Times New Roman" w:hAnsi="Times New Roman"/>
                <w:lang w:val="en-US" w:eastAsia="zh-CN" w:bidi="ar"/>
              </w:rPr>
              <w:t>区的</w:t>
            </w:r>
            <w:r>
              <w:rPr>
                <w:rStyle w:val="9"/>
                <w:rFonts w:ascii="Times New Roman" w:hAnsi="Times New Roman" w:eastAsia="等线"/>
                <w:lang w:val="en-US" w:eastAsia="zh-CN" w:bidi="ar"/>
              </w:rPr>
              <w:t>SCI</w:t>
            </w:r>
            <w:r>
              <w:rPr>
                <w:rStyle w:val="8"/>
                <w:rFonts w:ascii="Times New Roman" w:hAnsi="Times New Roman"/>
                <w:lang w:val="en-US" w:eastAsia="zh-CN" w:bidi="ar"/>
              </w:rPr>
              <w:t>论文；</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具有丰富的遥感和</w:t>
            </w:r>
            <w:r>
              <w:rPr>
                <w:rStyle w:val="9"/>
                <w:rFonts w:ascii="Times New Roman" w:hAnsi="Times New Roman" w:eastAsia="等线"/>
                <w:lang w:val="en-US" w:eastAsia="zh-CN" w:bidi="ar"/>
              </w:rPr>
              <w:t>GIS</w:t>
            </w:r>
            <w:r>
              <w:rPr>
                <w:rStyle w:val="8"/>
                <w:rFonts w:ascii="Times New Roman" w:hAnsi="Times New Roman"/>
                <w:lang w:val="en-US" w:eastAsia="zh-CN" w:bidi="ar"/>
              </w:rPr>
              <w:t>制图经验。</w:t>
            </w:r>
          </w:p>
        </w:tc>
      </w:tr>
      <w:tr w14:paraId="244E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FF7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白杨</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B1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景观生态学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848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生态系统服务与生物多样性耦合</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A7B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baiyang@xtbg.ac.cn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https://www.xtbg.cas.cn/2022/kywzq/leg/</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838">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拟招聘</w:t>
            </w:r>
            <w:r>
              <w:rPr>
                <w:rStyle w:val="9"/>
                <w:rFonts w:ascii="Times New Roman" w:hAnsi="Times New Roman" w:eastAsia="等线"/>
                <w:lang w:val="en-US" w:eastAsia="zh-CN" w:bidi="ar"/>
              </w:rPr>
              <w:t>1-2</w:t>
            </w:r>
            <w:r>
              <w:rPr>
                <w:rStyle w:val="8"/>
                <w:rFonts w:ascii="Times New Roman" w:hAnsi="Times New Roman"/>
                <w:lang w:val="en-US" w:eastAsia="zh-CN" w:bidi="ar"/>
              </w:rPr>
              <w:t>名；</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已发表相关领域高水平</w:t>
            </w:r>
            <w:r>
              <w:rPr>
                <w:rStyle w:val="9"/>
                <w:rFonts w:ascii="Times New Roman" w:hAnsi="Times New Roman" w:eastAsia="等线"/>
                <w:lang w:val="en-US" w:eastAsia="zh-CN" w:bidi="ar"/>
              </w:rPr>
              <w:t>SCI</w:t>
            </w:r>
            <w:r>
              <w:rPr>
                <w:rStyle w:val="8"/>
                <w:rFonts w:ascii="Times New Roman" w:hAnsi="Times New Roman"/>
                <w:lang w:val="en-US" w:eastAsia="zh-CN" w:bidi="ar"/>
              </w:rPr>
              <w:t>学术论文</w:t>
            </w:r>
            <w:r>
              <w:rPr>
                <w:rStyle w:val="9"/>
                <w:rFonts w:ascii="Times New Roman" w:hAnsi="Times New Roman" w:eastAsia="等线"/>
                <w:lang w:val="en-US" w:eastAsia="zh-CN" w:bidi="ar"/>
              </w:rPr>
              <w:t>1</w:t>
            </w:r>
            <w:r>
              <w:rPr>
                <w:rStyle w:val="8"/>
                <w:rFonts w:ascii="Times New Roman" w:hAnsi="Times New Roman"/>
                <w:lang w:val="en-US" w:eastAsia="zh-CN" w:bidi="ar"/>
              </w:rPr>
              <w:t>篇或以上。</w:t>
            </w:r>
          </w:p>
        </w:tc>
      </w:tr>
      <w:tr w14:paraId="42E0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D11">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2"/>
                <w:szCs w:val="22"/>
                <w:u w:val="none"/>
                <w:lang w:val="en-US" w:eastAsia="zh-CN" w:bidi="ar-SA"/>
              </w:rPr>
            </w:pPr>
            <w:r>
              <w:rPr>
                <w:rStyle w:val="8"/>
                <w:rFonts w:ascii="Times New Roman" w:hAnsi="Times New Roman"/>
                <w:lang w:val="en-US" w:eastAsia="zh-CN" w:bidi="ar"/>
              </w:rPr>
              <w:t>陈江华</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533A">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2"/>
                <w:szCs w:val="22"/>
                <w:u w:val="none"/>
                <w:lang w:val="en-US" w:eastAsia="zh-CN" w:bidi="ar-SA"/>
              </w:rPr>
            </w:pPr>
            <w:r>
              <w:rPr>
                <w:rStyle w:val="8"/>
                <w:rFonts w:ascii="Times New Roman" w:hAnsi="Times New Roman"/>
                <w:lang w:val="en-US" w:eastAsia="zh-CN" w:bidi="ar"/>
              </w:rPr>
              <w:t>植物分子生物学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1E8">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2"/>
                <w:szCs w:val="22"/>
                <w:u w:val="none"/>
                <w:lang w:val="en-US" w:eastAsia="zh-CN" w:bidi="ar-SA"/>
              </w:rPr>
            </w:pPr>
            <w:r>
              <w:rPr>
                <w:rStyle w:val="9"/>
                <w:rFonts w:ascii="Times New Roman" w:hAnsi="Times New Roman" w:eastAsia="等线"/>
                <w:lang w:val="en-US" w:eastAsia="zh-CN" w:bidi="ar"/>
              </w:rPr>
              <w:t>1.</w:t>
            </w:r>
            <w:r>
              <w:rPr>
                <w:rStyle w:val="8"/>
                <w:rFonts w:ascii="Times New Roman" w:hAnsi="Times New Roman"/>
                <w:lang w:val="en-US" w:eastAsia="zh-CN" w:bidi="ar"/>
              </w:rPr>
              <w:t>豆科植物的功能基因研究</w:t>
            </w:r>
            <w:r>
              <w:rPr>
                <w:rStyle w:val="9"/>
                <w:rFonts w:ascii="Times New Roman" w:hAnsi="Times New Roman" w:eastAsia="等线"/>
                <w:lang w:val="en-US" w:eastAsia="zh-CN" w:bidi="ar"/>
              </w:rPr>
              <w:t xml:space="preserve">   </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复叶发育的分子机制研究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8005">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2"/>
                <w:szCs w:val="22"/>
                <w:u w:val="none"/>
                <w:lang w:val="en-US" w:eastAsia="zh-CN" w:bidi="ar-SA"/>
              </w:rPr>
            </w:pPr>
            <w:r>
              <w:rPr>
                <w:rFonts w:hint="default" w:ascii="Times New Roman" w:hAnsi="Times New Roman" w:eastAsia="等线" w:cs="Times New Roman"/>
                <w:i w:val="0"/>
                <w:iCs w:val="0"/>
                <w:color w:val="auto"/>
                <w:sz w:val="22"/>
                <w:szCs w:val="22"/>
                <w:u w:val="none"/>
              </w:rPr>
              <w:t>jhchen@xtbg.ac.cn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E05">
            <w:pPr>
              <w:keepNext w:val="0"/>
              <w:keepLines w:val="0"/>
              <w:widowControl/>
              <w:suppressLineNumbers w:val="0"/>
              <w:jc w:val="left"/>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Style w:val="8"/>
                <w:rFonts w:ascii="Times New Roman" w:hAnsi="Times New Roman"/>
                <w:lang w:val="en-US" w:eastAsia="zh-CN" w:bidi="ar"/>
              </w:rPr>
              <w:t>拟招收</w:t>
            </w:r>
            <w:r>
              <w:rPr>
                <w:rStyle w:val="9"/>
                <w:rFonts w:ascii="Times New Roman" w:hAnsi="Times New Roman" w:eastAsia="仿宋_GB2312"/>
                <w:lang w:val="en-US" w:eastAsia="zh-CN" w:bidi="ar"/>
              </w:rPr>
              <w:t>1-2</w:t>
            </w:r>
            <w:r>
              <w:rPr>
                <w:rStyle w:val="8"/>
                <w:rFonts w:ascii="Times New Roman" w:hAnsi="Times New Roman"/>
                <w:lang w:val="en-US" w:eastAsia="zh-CN" w:bidi="ar"/>
              </w:rPr>
              <w:t>名博士后：</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1.</w:t>
            </w:r>
            <w:r>
              <w:rPr>
                <w:rStyle w:val="8"/>
                <w:rFonts w:ascii="Times New Roman" w:hAnsi="Times New Roman"/>
                <w:lang w:val="en-US" w:eastAsia="zh-CN" w:bidi="ar"/>
              </w:rPr>
              <w:t>以第一作者发表过</w:t>
            </w:r>
            <w:r>
              <w:rPr>
                <w:rStyle w:val="9"/>
                <w:rFonts w:ascii="Times New Roman" w:hAnsi="Times New Roman" w:eastAsia="仿宋_GB2312"/>
                <w:lang w:val="en-US" w:eastAsia="zh-CN" w:bidi="ar"/>
              </w:rPr>
              <w:t>SCI</w:t>
            </w:r>
            <w:r>
              <w:rPr>
                <w:rStyle w:val="8"/>
                <w:rFonts w:ascii="Times New Roman" w:hAnsi="Times New Roman"/>
                <w:lang w:val="en-US" w:eastAsia="zh-CN" w:bidi="ar"/>
              </w:rPr>
              <w:t>论文。</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 xml:space="preserve">2. </w:t>
            </w:r>
            <w:r>
              <w:rPr>
                <w:rStyle w:val="8"/>
                <w:rFonts w:ascii="Times New Roman" w:hAnsi="Times New Roman"/>
                <w:lang w:val="en-US" w:eastAsia="zh-CN" w:bidi="ar"/>
              </w:rPr>
              <w:t>近</w:t>
            </w:r>
            <w:r>
              <w:rPr>
                <w:rStyle w:val="9"/>
                <w:rFonts w:ascii="Times New Roman" w:hAnsi="Times New Roman" w:eastAsia="仿宋_GB2312"/>
                <w:lang w:val="en-US" w:eastAsia="zh-CN" w:bidi="ar"/>
              </w:rPr>
              <w:t>2</w:t>
            </w:r>
            <w:r>
              <w:rPr>
                <w:rStyle w:val="8"/>
                <w:rFonts w:ascii="Times New Roman" w:hAnsi="Times New Roman"/>
                <w:lang w:val="en-US" w:eastAsia="zh-CN" w:bidi="ar"/>
              </w:rPr>
              <w:t>年之内博士毕业或获得博士学位，生物学或者农学博士。</w:t>
            </w:r>
            <w:r>
              <w:rPr>
                <w:rStyle w:val="9"/>
                <w:rFonts w:ascii="Times New Roman" w:hAnsi="Times New Roman" w:eastAsia="仿宋_GB2312"/>
                <w:lang w:val="en-US" w:eastAsia="zh-CN" w:bidi="ar"/>
              </w:rPr>
              <w:t xml:space="preserve">  </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3.</w:t>
            </w:r>
            <w:r>
              <w:rPr>
                <w:rStyle w:val="8"/>
                <w:rFonts w:ascii="Times New Roman" w:hAnsi="Times New Roman"/>
                <w:lang w:val="en-US" w:eastAsia="zh-CN" w:bidi="ar"/>
              </w:rPr>
              <w:t>一般不超过</w:t>
            </w:r>
            <w:r>
              <w:rPr>
                <w:rStyle w:val="9"/>
                <w:rFonts w:ascii="Times New Roman" w:hAnsi="Times New Roman" w:eastAsia="仿宋_GB2312"/>
                <w:lang w:val="en-US" w:eastAsia="zh-CN" w:bidi="ar"/>
              </w:rPr>
              <w:t>35</w:t>
            </w:r>
            <w:r>
              <w:rPr>
                <w:rStyle w:val="8"/>
                <w:rFonts w:ascii="Times New Roman" w:hAnsi="Times New Roman"/>
                <w:lang w:val="en-US" w:eastAsia="zh-CN" w:bidi="ar"/>
              </w:rPr>
              <w:t>岁</w:t>
            </w:r>
          </w:p>
        </w:tc>
      </w:tr>
      <w:tr w14:paraId="0230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EFD3">
            <w:pPr>
              <w:keepNext w:val="0"/>
              <w:keepLines w:val="0"/>
              <w:widowControl/>
              <w:suppressLineNumbers w:val="0"/>
              <w:jc w:val="center"/>
              <w:textAlignment w:val="center"/>
              <w:rPr>
                <w:rFonts w:hint="eastAsia" w:ascii="Times New Roman" w:hAnsi="Times New Roman" w:eastAsia="仿宋_GB2312" w:cs="仿宋_GB2312"/>
                <w:color w:val="000000"/>
                <w:kern w:val="2"/>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陈奇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6A1">
            <w:pPr>
              <w:keepNext w:val="0"/>
              <w:keepLines w:val="0"/>
              <w:widowControl/>
              <w:suppressLineNumbers w:val="0"/>
              <w:jc w:val="center"/>
              <w:textAlignment w:val="center"/>
              <w:rPr>
                <w:rFonts w:hint="eastAsia" w:ascii="Times New Roman" w:hAnsi="Times New Roman" w:eastAsia="仿宋_GB2312" w:cs="仿宋_GB2312"/>
                <w:color w:val="000000"/>
                <w:kern w:val="2"/>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植物生理和分子生物学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06D3">
            <w:pPr>
              <w:keepNext w:val="0"/>
              <w:keepLines w:val="0"/>
              <w:widowControl/>
              <w:suppressLineNumbers w:val="0"/>
              <w:jc w:val="center"/>
              <w:textAlignment w:val="center"/>
              <w:rPr>
                <w:rFonts w:hint="eastAsia" w:ascii="Times New Roman" w:hAnsi="Times New Roman" w:eastAsia="仿宋_GB2312" w:cs="仿宋_GB2312"/>
                <w:color w:val="000000"/>
                <w:kern w:val="2"/>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植物激素信号转导</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13D2">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chenqi@xtbg.ac.cn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https://xtbg.cas.cn/2022/kywzq/php/xkyby/</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0FA">
            <w:pPr>
              <w:keepNext w:val="0"/>
              <w:keepLines w:val="0"/>
              <w:widowControl/>
              <w:suppressLineNumbers w:val="0"/>
              <w:jc w:val="left"/>
              <w:textAlignment w:val="center"/>
              <w:rPr>
                <w:rFonts w:hint="default" w:ascii="Times New Roman" w:hAnsi="Times New Roman" w:eastAsia="等线" w:cs="Times New Roman"/>
                <w:color w:val="000000"/>
                <w:kern w:val="2"/>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 </w:t>
            </w:r>
            <w:r>
              <w:rPr>
                <w:rFonts w:ascii="仿宋_GB2312" w:hAnsi="Times New Roman" w:eastAsia="仿宋_GB2312" w:cs="仿宋_GB2312"/>
                <w:i w:val="0"/>
                <w:iCs w:val="0"/>
                <w:color w:val="000000"/>
                <w:kern w:val="0"/>
                <w:sz w:val="22"/>
                <w:szCs w:val="22"/>
                <w:u w:val="none"/>
                <w:lang w:val="en-US" w:eastAsia="zh-CN" w:bidi="ar"/>
              </w:rPr>
              <w:t>具有植物分子生物学、生物化学、遗传学等科研背景；</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2. </w:t>
            </w:r>
            <w:r>
              <w:rPr>
                <w:rFonts w:ascii="仿宋_GB2312" w:hAnsi="Times New Roman" w:eastAsia="仿宋_GB2312" w:cs="仿宋_GB2312"/>
                <w:i w:val="0"/>
                <w:iCs w:val="0"/>
                <w:color w:val="000000"/>
                <w:kern w:val="0"/>
                <w:sz w:val="22"/>
                <w:szCs w:val="22"/>
                <w:u w:val="none"/>
                <w:lang w:val="en-US" w:eastAsia="zh-CN" w:bidi="ar"/>
              </w:rPr>
              <w:t>在主流期刊上发表</w:t>
            </w:r>
            <w:r>
              <w:rPr>
                <w:rFonts w:hint="default" w:ascii="Times New Roman" w:hAnsi="Times New Roman" w:eastAsia="宋体" w:cs="Times New Roman"/>
                <w:i w:val="0"/>
                <w:iCs w:val="0"/>
                <w:color w:val="000000"/>
                <w:kern w:val="0"/>
                <w:sz w:val="22"/>
                <w:szCs w:val="22"/>
                <w:u w:val="none"/>
                <w:lang w:val="en-US" w:eastAsia="zh-CN" w:bidi="ar"/>
              </w:rPr>
              <w:t>SCI</w:t>
            </w:r>
            <w:r>
              <w:rPr>
                <w:rFonts w:ascii="仿宋_GB2312" w:hAnsi="Times New Roman" w:eastAsia="仿宋_GB2312" w:cs="仿宋_GB2312"/>
                <w:i w:val="0"/>
                <w:iCs w:val="0"/>
                <w:color w:val="000000"/>
                <w:kern w:val="0"/>
                <w:sz w:val="22"/>
                <w:szCs w:val="22"/>
                <w:u w:val="none"/>
                <w:lang w:val="en-US" w:eastAsia="zh-CN" w:bidi="ar"/>
              </w:rPr>
              <w:t>论文</w:t>
            </w:r>
            <w:r>
              <w:rPr>
                <w:rFonts w:hint="default" w:ascii="Times New Roman" w:hAnsi="Times New Roman" w:eastAsia="宋体" w:cs="Times New Roman"/>
                <w:i w:val="0"/>
                <w:iCs w:val="0"/>
                <w:color w:val="000000"/>
                <w:kern w:val="0"/>
                <w:sz w:val="22"/>
                <w:szCs w:val="22"/>
                <w:u w:val="none"/>
                <w:lang w:val="en-US" w:eastAsia="zh-CN" w:bidi="ar"/>
              </w:rPr>
              <w:t>2</w:t>
            </w:r>
            <w:r>
              <w:rPr>
                <w:rFonts w:ascii="仿宋_GB2312" w:hAnsi="Times New Roman" w:eastAsia="仿宋_GB2312" w:cs="仿宋_GB2312"/>
                <w:i w:val="0"/>
                <w:iCs w:val="0"/>
                <w:color w:val="000000"/>
                <w:kern w:val="0"/>
                <w:sz w:val="22"/>
                <w:szCs w:val="22"/>
                <w:u w:val="none"/>
                <w:lang w:val="en-US" w:eastAsia="zh-CN" w:bidi="ar"/>
              </w:rPr>
              <w:t>篇及以上。</w:t>
            </w:r>
          </w:p>
        </w:tc>
      </w:tr>
      <w:tr w14:paraId="48D8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FB8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陈亚军</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BEDF">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热带龙脑香科的生理生态学及抗逆生理；</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植物对干旱和高温的多尺度响应；</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地下微生物对植物干旱响应的调节</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CF0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植物生理生态学；</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植物干旱响应；</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植物热胁迫响应；</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4.</w:t>
            </w:r>
            <w:r>
              <w:rPr>
                <w:rStyle w:val="8"/>
                <w:rFonts w:ascii="Times New Roman" w:hAnsi="Times New Roman"/>
                <w:lang w:val="en-US" w:eastAsia="zh-CN" w:bidi="ar"/>
              </w:rPr>
              <w:t>功能性状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FEAD">
            <w:pPr>
              <w:keepNext w:val="0"/>
              <w:keepLines w:val="0"/>
              <w:widowControl/>
              <w:suppressLineNumbers w:val="0"/>
              <w:jc w:val="center"/>
              <w:textAlignment w:val="center"/>
              <w:rPr>
                <w:rFonts w:ascii="Times New Roman" w:hAnsi="Times New Roman"/>
                <w:color w:val="auto"/>
                <w:u w:val="none"/>
              </w:rPr>
            </w:pPr>
            <w:r>
              <w:rPr>
                <w:rFonts w:ascii="Times New Roman" w:hAnsi="Times New Roman"/>
                <w:color w:val="auto"/>
                <w:u w:val="none"/>
              </w:rPr>
              <w:t>个人邮箱：</w:t>
            </w:r>
            <w:r>
              <w:rPr>
                <w:rFonts w:ascii="Times New Roman" w:hAnsi="Times New Roman" w:eastAsia="等线"/>
                <w:color w:val="auto"/>
                <w:u w:val="none"/>
              </w:rPr>
              <w:t>chenyj@xtbg.org.cn</w:t>
            </w:r>
            <w:r>
              <w:rPr>
                <w:rFonts w:ascii="Times New Roman" w:hAnsi="Times New Roman"/>
                <w:color w:val="auto"/>
                <w:u w:val="none"/>
              </w:rPr>
              <w:t>；</w:t>
            </w:r>
            <w:r>
              <w:rPr>
                <w:rFonts w:ascii="Times New Roman" w:hAnsi="Times New Roman" w:eastAsia="等线"/>
                <w:color w:val="auto"/>
                <w:u w:val="none"/>
              </w:rPr>
              <w:br w:type="textWrapping"/>
            </w:r>
            <w:r>
              <w:rPr>
                <w:rFonts w:ascii="Times New Roman" w:hAnsi="Times New Roman"/>
                <w:color w:val="auto"/>
                <w:u w:val="none"/>
              </w:rPr>
              <w:t>个人网页：</w:t>
            </w:r>
            <w:r>
              <w:rPr>
                <w:rFonts w:ascii="Times New Roman" w:hAnsi="Times New Roman" w:eastAsia="等线"/>
                <w:color w:val="auto"/>
                <w:u w:val="none"/>
              </w:rPr>
              <w:t>https://www.researchgate.net/profile/Chen-Yajun?ev=hdr_xprf</w:t>
            </w:r>
            <w:r>
              <w:rPr>
                <w:rFonts w:ascii="Times New Roman" w:hAnsi="Times New Roman"/>
                <w:color w:val="auto"/>
                <w:u w:val="none"/>
              </w:rPr>
              <w:t>；</w:t>
            </w:r>
          </w:p>
          <w:p w14:paraId="00C61D7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Times New Roman" w:hAnsi="Times New Roman"/>
                <w:color w:val="auto"/>
                <w:u w:val="none"/>
              </w:rPr>
              <w:t>研究组网页：</w:t>
            </w:r>
            <w:r>
              <w:rPr>
                <w:rFonts w:ascii="Times New Roman" w:hAnsi="Times New Roman" w:eastAsia="等线"/>
                <w:color w:val="auto"/>
                <w:u w:val="none"/>
              </w:rPr>
              <w:t>https://xtbg.cas.cn/2022/kywzq/pse/uglum/</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73EE">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具备森林生态学、植物生理学和</w:t>
            </w:r>
            <w:r>
              <w:rPr>
                <w:rStyle w:val="9"/>
                <w:rFonts w:ascii="Times New Roman" w:hAnsi="Times New Roman" w:eastAsia="等线"/>
                <w:lang w:val="en-US" w:eastAsia="zh-CN" w:bidi="ar"/>
              </w:rPr>
              <w:t>/</w:t>
            </w:r>
            <w:r>
              <w:rPr>
                <w:rStyle w:val="8"/>
                <w:rFonts w:ascii="Times New Roman" w:hAnsi="Times New Roman"/>
                <w:lang w:val="en-US" w:eastAsia="zh-CN" w:bidi="ar"/>
              </w:rPr>
              <w:t>或植物分子生物学、微生物学的背景，并具备代谢组学或转录组学分析经验</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对野外样地工作有高度的积极性和热情拥有扎实的统计学背景和使用</w:t>
            </w:r>
            <w:r>
              <w:rPr>
                <w:rStyle w:val="9"/>
                <w:rFonts w:ascii="Times New Roman" w:hAnsi="Times New Roman" w:eastAsia="等线"/>
                <w:lang w:val="en-US" w:eastAsia="zh-CN" w:bidi="ar"/>
              </w:rPr>
              <w:t>R</w:t>
            </w:r>
            <w:r>
              <w:rPr>
                <w:rStyle w:val="8"/>
                <w:rFonts w:ascii="Times New Roman" w:hAnsi="Times New Roman"/>
                <w:lang w:val="en-US" w:eastAsia="zh-CN" w:bidi="ar"/>
              </w:rPr>
              <w:t>进行数据分析的技能</w:t>
            </w:r>
            <w:r>
              <w:rPr>
                <w:rStyle w:val="9"/>
                <w:rFonts w:ascii="Times New Roman" w:hAnsi="Times New Roman" w:eastAsia="等线"/>
                <w:lang w:val="en-US" w:eastAsia="zh-CN" w:bidi="ar"/>
              </w:rPr>
              <w:t xml:space="preserve">;                                 </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3. </w:t>
            </w:r>
            <w:r>
              <w:rPr>
                <w:rStyle w:val="8"/>
                <w:rFonts w:ascii="Times New Roman" w:hAnsi="Times New Roman"/>
                <w:lang w:val="en-US" w:eastAsia="zh-CN" w:bidi="ar"/>
              </w:rPr>
              <w:t>具有较好</w:t>
            </w:r>
            <w:r>
              <w:rPr>
                <w:rStyle w:val="9"/>
                <w:rFonts w:ascii="Times New Roman" w:hAnsi="Times New Roman" w:eastAsia="等线"/>
                <w:lang w:val="en-US" w:eastAsia="zh-CN" w:bidi="ar"/>
              </w:rPr>
              <w:t>Meta</w:t>
            </w:r>
            <w:r>
              <w:rPr>
                <w:rStyle w:val="8"/>
                <w:rFonts w:ascii="Times New Roman" w:hAnsi="Times New Roman"/>
                <w:lang w:val="en-US" w:eastAsia="zh-CN" w:bidi="ar"/>
              </w:rPr>
              <w:t>分析的经验者优先</w:t>
            </w:r>
          </w:p>
        </w:tc>
      </w:tr>
      <w:tr w14:paraId="3282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18F1">
            <w:pPr>
              <w:keepNext w:val="0"/>
              <w:keepLines w:val="0"/>
              <w:widowControl/>
              <w:suppressLineNumbers w:val="0"/>
              <w:jc w:val="center"/>
              <w:textAlignment w:val="center"/>
              <w:rPr>
                <w:rStyle w:val="8"/>
                <w:rFonts w:ascii="Times New Roman" w:hAnsi="Times New Roman"/>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董诗浩</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AA91">
            <w:pPr>
              <w:keepNext w:val="0"/>
              <w:keepLines w:val="0"/>
              <w:widowControl/>
              <w:suppressLineNumbers w:val="0"/>
              <w:jc w:val="center"/>
              <w:textAlignment w:val="center"/>
              <w:rPr>
                <w:rStyle w:val="9"/>
                <w:rFonts w:ascii="Times New Roman" w:hAnsi="Times New Roman" w:eastAsia="等线"/>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昆虫行为</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17E6">
            <w:pPr>
              <w:keepNext w:val="0"/>
              <w:keepLines w:val="0"/>
              <w:widowControl/>
              <w:suppressLineNumbers w:val="0"/>
              <w:jc w:val="center"/>
              <w:textAlignment w:val="center"/>
              <w:rPr>
                <w:rStyle w:val="9"/>
                <w:rFonts w:ascii="Times New Roman" w:hAnsi="Times New Roman" w:eastAsia="等线"/>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_GB2312" w:hAnsi="Times New Roman" w:eastAsia="仿宋_GB2312" w:cs="仿宋_GB2312"/>
                <w:i w:val="0"/>
                <w:iCs w:val="0"/>
                <w:color w:val="000000"/>
                <w:kern w:val="0"/>
                <w:sz w:val="22"/>
                <w:szCs w:val="22"/>
                <w:u w:val="none"/>
                <w:lang w:val="en-US" w:eastAsia="zh-CN" w:bidi="ar"/>
              </w:rPr>
              <w:t>化学生态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_GB2312" w:hAnsi="Times New Roman" w:eastAsia="仿宋_GB2312" w:cs="仿宋_GB2312"/>
                <w:i w:val="0"/>
                <w:iCs w:val="0"/>
                <w:color w:val="000000"/>
                <w:kern w:val="0"/>
                <w:sz w:val="22"/>
                <w:szCs w:val="22"/>
                <w:u w:val="none"/>
                <w:lang w:val="en-US" w:eastAsia="zh-CN" w:bidi="ar"/>
              </w:rPr>
              <w:t>动物行为生态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_GB2312" w:hAnsi="Times New Roman" w:eastAsia="仿宋_GB2312" w:cs="仿宋_GB2312"/>
                <w:i w:val="0"/>
                <w:iCs w:val="0"/>
                <w:color w:val="000000"/>
                <w:kern w:val="0"/>
                <w:sz w:val="22"/>
                <w:szCs w:val="22"/>
                <w:u w:val="none"/>
                <w:lang w:val="en-US" w:eastAsia="zh-CN" w:bidi="ar"/>
              </w:rPr>
              <w:t>害虫生物防治</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436C">
            <w:pPr>
              <w:keepNext w:val="0"/>
              <w:keepLines w:val="0"/>
              <w:widowControl/>
              <w:suppressLineNumbers w:val="0"/>
              <w:jc w:val="center"/>
              <w:textAlignment w:val="center"/>
              <w:rPr>
                <w:rFonts w:ascii="Times New Roman" w:hAnsi="Times New Roman"/>
                <w:color w:val="auto"/>
                <w:u w:val="none"/>
              </w:rPr>
            </w:pPr>
            <w:r>
              <w:rPr>
                <w:rFonts w:hint="default" w:ascii="Times New Roman" w:hAnsi="Times New Roman" w:eastAsia="宋体" w:cs="Times New Roman"/>
                <w:i w:val="0"/>
                <w:iCs w:val="0"/>
                <w:color w:val="000000"/>
                <w:kern w:val="0"/>
                <w:sz w:val="22"/>
                <w:szCs w:val="22"/>
                <w:u w:val="none"/>
                <w:lang w:val="en-US" w:eastAsia="zh-CN" w:bidi="ar"/>
              </w:rPr>
              <w:t>dongshihao@xtbg.ac.cn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https://www.xtbg.cas.cn/2022/kywzq/ceg/wftoy/</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BE27">
            <w:pPr>
              <w:keepNext w:val="0"/>
              <w:keepLines w:val="0"/>
              <w:widowControl/>
              <w:suppressLineNumbers w:val="0"/>
              <w:jc w:val="left"/>
              <w:textAlignment w:val="center"/>
              <w:rPr>
                <w:rStyle w:val="9"/>
                <w:rFonts w:ascii="Times New Roman" w:hAnsi="Times New Roman" w:eastAsia="等线"/>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掌握化学生态、行为生态相关实验技能，具有生物信息学和</w:t>
            </w:r>
            <w:r>
              <w:rPr>
                <w:rFonts w:hint="default" w:ascii="Times New Roman" w:hAnsi="Times New Roman" w:eastAsia="宋体" w:cs="Times New Roman"/>
                <w:i w:val="0"/>
                <w:iCs w:val="0"/>
                <w:color w:val="000000"/>
                <w:kern w:val="0"/>
                <w:sz w:val="22"/>
                <w:szCs w:val="22"/>
                <w:u w:val="none"/>
                <w:lang w:val="en-US" w:eastAsia="zh-CN" w:bidi="ar"/>
              </w:rPr>
              <w:t>GC-MS</w:t>
            </w:r>
            <w:r>
              <w:rPr>
                <w:rFonts w:hint="eastAsia" w:ascii="仿宋_GB2312" w:hAnsi="Times New Roman" w:eastAsia="仿宋_GB2312" w:cs="仿宋_GB2312"/>
                <w:i w:val="0"/>
                <w:iCs w:val="0"/>
                <w:color w:val="000000"/>
                <w:kern w:val="0"/>
                <w:sz w:val="22"/>
                <w:szCs w:val="22"/>
                <w:u w:val="none"/>
                <w:lang w:val="en-US" w:eastAsia="zh-CN" w:bidi="ar"/>
              </w:rPr>
              <w:t>代谢组学相关研究经历者优先。</w:t>
            </w:r>
          </w:p>
        </w:tc>
      </w:tr>
      <w:tr w14:paraId="29D5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023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蒋小金</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DD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生态水文</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0404">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橡胶林土壤微塑料迁移机制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D9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auto"/>
                <w:sz w:val="22"/>
                <w:szCs w:val="22"/>
                <w:u w:val="none"/>
              </w:rPr>
              <w:t>jiangxiaojin@xtbg.ac.cn</w:t>
            </w:r>
            <w:r>
              <w:rPr>
                <w:rFonts w:hint="default" w:ascii="Times New Roman" w:hAnsi="Times New Roman" w:eastAsia="等线" w:cs="Times New Roman"/>
                <w:i w:val="0"/>
                <w:iCs w:val="0"/>
                <w:color w:val="auto"/>
                <w:sz w:val="22"/>
                <w:szCs w:val="22"/>
                <w:u w:val="none"/>
              </w:rPr>
              <w:br w:type="textWrapping"/>
            </w:r>
            <w:r>
              <w:rPr>
                <w:rFonts w:hint="default" w:ascii="Times New Roman" w:hAnsi="Times New Roman" w:eastAsia="等线" w:cs="Times New Roman"/>
                <w:i w:val="0"/>
                <w:iCs w:val="0"/>
                <w:color w:val="auto"/>
                <w:sz w:val="22"/>
                <w:szCs w:val="22"/>
                <w:u w:val="none"/>
              </w:rPr>
              <w:t>https://xtbg.cas.cn/2022/kywzq/ehrg/lejns/</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D173">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已发表土壤学领域高水平</w:t>
            </w:r>
            <w:r>
              <w:rPr>
                <w:rStyle w:val="9"/>
                <w:rFonts w:ascii="Times New Roman" w:hAnsi="Times New Roman" w:eastAsia="等线"/>
                <w:lang w:val="en-US" w:eastAsia="zh-CN" w:bidi="ar"/>
              </w:rPr>
              <w:t>SCI</w:t>
            </w:r>
            <w:r>
              <w:rPr>
                <w:rStyle w:val="8"/>
                <w:rFonts w:ascii="Times New Roman" w:hAnsi="Times New Roman"/>
                <w:lang w:val="en-US" w:eastAsia="zh-CN" w:bidi="ar"/>
              </w:rPr>
              <w:t>学术论文</w:t>
            </w:r>
            <w:r>
              <w:rPr>
                <w:rStyle w:val="9"/>
                <w:rFonts w:ascii="Times New Roman" w:hAnsi="Times New Roman" w:eastAsia="等线"/>
                <w:lang w:val="en-US" w:eastAsia="zh-CN" w:bidi="ar"/>
              </w:rPr>
              <w:t>1</w:t>
            </w:r>
            <w:r>
              <w:rPr>
                <w:rStyle w:val="8"/>
                <w:rFonts w:ascii="Times New Roman" w:hAnsi="Times New Roman"/>
                <w:lang w:val="en-US" w:eastAsia="zh-CN" w:bidi="ar"/>
              </w:rPr>
              <w:t>篇以上。</w:t>
            </w:r>
          </w:p>
        </w:tc>
      </w:tr>
      <w:tr w14:paraId="5AF8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7D5F">
            <w:pPr>
              <w:keepNext w:val="0"/>
              <w:keepLines w:val="0"/>
              <w:widowControl/>
              <w:suppressLineNumbers w:val="0"/>
              <w:jc w:val="center"/>
              <w:textAlignment w:val="center"/>
              <w:rPr>
                <w:rStyle w:val="8"/>
                <w:rFonts w:hint="eastAsia" w:ascii="Times New Roman" w:hAnsi="Times New Roman"/>
                <w:lang w:val="en-US" w:eastAsia="zh-CN" w:bidi="ar"/>
              </w:rPr>
            </w:pPr>
            <w:r>
              <w:rPr>
                <w:rStyle w:val="8"/>
                <w:rFonts w:hint="eastAsia" w:ascii="Times New Roman" w:hAnsi="Times New Roman"/>
                <w:lang w:val="en-US" w:eastAsia="zh-CN" w:bidi="ar"/>
              </w:rPr>
              <w:t>李树峰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9548">
            <w:pPr>
              <w:keepNext w:val="0"/>
              <w:keepLines w:val="0"/>
              <w:widowControl/>
              <w:suppressLineNumbers w:val="0"/>
              <w:jc w:val="center"/>
              <w:textAlignment w:val="center"/>
              <w:rPr>
                <w:rStyle w:val="8"/>
                <w:rFonts w:hint="eastAsia" w:ascii="Times New Roman" w:hAnsi="Times New Roman"/>
                <w:lang w:val="en-US" w:eastAsia="zh-CN" w:bidi="ar"/>
              </w:rPr>
            </w:pPr>
            <w:r>
              <w:rPr>
                <w:rStyle w:val="8"/>
                <w:rFonts w:ascii="Times New Roman" w:hAnsi="Times New Roman"/>
                <w:lang w:val="en-US" w:eastAsia="zh-CN" w:bidi="ar"/>
              </w:rPr>
              <w:t>新生代古植物与古</w:t>
            </w:r>
            <w:r>
              <w:rPr>
                <w:rStyle w:val="8"/>
                <w:rFonts w:hint="eastAsia" w:ascii="Times New Roman" w:hAnsi="Times New Roman"/>
                <w:lang w:val="en-US" w:eastAsia="zh-CN" w:bidi="ar"/>
              </w:rPr>
              <w:t>气候</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F7A">
            <w:pPr>
              <w:keepNext w:val="0"/>
              <w:keepLines w:val="0"/>
              <w:widowControl/>
              <w:suppressLineNumbers w:val="0"/>
              <w:jc w:val="center"/>
              <w:textAlignment w:val="center"/>
              <w:rPr>
                <w:rStyle w:val="8"/>
                <w:rFonts w:hint="eastAsia" w:ascii="Times New Roman" w:hAnsi="Times New Roman"/>
                <w:lang w:val="en-US" w:eastAsia="zh-CN" w:bidi="ar"/>
              </w:rPr>
            </w:pPr>
            <w:r>
              <w:rPr>
                <w:rStyle w:val="8"/>
                <w:rFonts w:ascii="Times New Roman" w:hAnsi="Times New Roman"/>
                <w:lang w:val="en-US" w:eastAsia="zh-CN" w:bidi="ar"/>
              </w:rPr>
              <w:t>植物多样性演化、古</w:t>
            </w:r>
            <w:r>
              <w:rPr>
                <w:rStyle w:val="8"/>
                <w:rFonts w:hint="eastAsia" w:ascii="Times New Roman" w:hAnsi="Times New Roman"/>
                <w:lang w:val="en-US" w:eastAsia="zh-CN" w:bidi="ar"/>
              </w:rPr>
              <w:t>气候</w:t>
            </w:r>
            <w:r>
              <w:rPr>
                <w:rStyle w:val="8"/>
                <w:rFonts w:ascii="Times New Roman" w:hAnsi="Times New Roman"/>
                <w:lang w:val="en-US" w:eastAsia="zh-CN" w:bidi="ar"/>
              </w:rPr>
              <w:t>变化、古生态</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5C8F">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Style w:val="8"/>
                <w:rFonts w:hint="default" w:ascii="Times New Roman" w:hAnsi="Times New Roman" w:cs="Times New Roman"/>
                <w:lang w:val="en-US" w:eastAsia="zh-CN" w:bidi="ar"/>
              </w:rPr>
              <w:t>lisf@xtbg.org.cn</w:t>
            </w:r>
          </w:p>
          <w:p w14:paraId="32A43887">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Style w:val="8"/>
                <w:rFonts w:hint="default" w:ascii="Times New Roman" w:hAnsi="Times New Roman" w:cs="Times New Roman"/>
                <w:lang w:val="en-US" w:eastAsia="zh-CN" w:bidi="ar"/>
              </w:rPr>
              <w:t>https://www.xtbg.cas.cn/2022/kywzq/prg/uwkyc/</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9C13">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Style w:val="8"/>
                <w:rFonts w:hint="default" w:ascii="Times New Roman" w:hAnsi="Times New Roman" w:cs="Times New Roman"/>
                <w:lang w:val="en-US" w:eastAsia="zh-CN" w:bidi="ar"/>
              </w:rPr>
              <w:t>古植物学、孢粉学、地质学等专业；在本领域国际期刊发表至少1篇SCI论文</w:t>
            </w:r>
          </w:p>
        </w:tc>
      </w:tr>
      <w:tr w14:paraId="5D2C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D43">
            <w:pPr>
              <w:keepNext w:val="0"/>
              <w:keepLines w:val="0"/>
              <w:widowControl/>
              <w:suppressLineNumbers w:val="0"/>
              <w:jc w:val="center"/>
              <w:textAlignment w:val="center"/>
              <w:rPr>
                <w:rStyle w:val="8"/>
                <w:rFonts w:hint="eastAsia" w:ascii="Times New Roman" w:hAnsi="Times New Roman"/>
                <w:lang w:val="en-US" w:eastAsia="zh-CN" w:bidi="ar"/>
              </w:rPr>
            </w:pPr>
            <w:r>
              <w:rPr>
                <w:rStyle w:val="8"/>
                <w:rFonts w:hint="eastAsia" w:ascii="Times New Roman" w:hAnsi="Times New Roman"/>
                <w:lang w:val="en-US" w:eastAsia="zh-CN" w:bidi="ar"/>
              </w:rPr>
              <w:t>李树峰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353">
            <w:pPr>
              <w:keepNext w:val="0"/>
              <w:keepLines w:val="0"/>
              <w:widowControl/>
              <w:suppressLineNumbers w:val="0"/>
              <w:jc w:val="center"/>
              <w:textAlignment w:val="center"/>
              <w:rPr>
                <w:rStyle w:val="8"/>
                <w:rFonts w:hint="eastAsia" w:ascii="Times New Roman" w:hAnsi="Times New Roman"/>
                <w:lang w:val="en-US" w:eastAsia="zh-CN" w:bidi="ar"/>
              </w:rPr>
            </w:pPr>
            <w:r>
              <w:rPr>
                <w:rStyle w:val="8"/>
                <w:rFonts w:hint="eastAsia" w:ascii="Times New Roman" w:hAnsi="Times New Roman"/>
                <w:lang w:val="en-US" w:eastAsia="zh-CN" w:bidi="ar"/>
              </w:rPr>
              <w:t>古气候、古植被与植物多样性模拟</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6C61">
            <w:pPr>
              <w:keepNext w:val="0"/>
              <w:keepLines w:val="0"/>
              <w:widowControl/>
              <w:suppressLineNumbers w:val="0"/>
              <w:jc w:val="center"/>
              <w:textAlignment w:val="center"/>
              <w:rPr>
                <w:rStyle w:val="8"/>
                <w:rFonts w:hint="eastAsia" w:ascii="Times New Roman" w:hAnsi="Times New Roman"/>
                <w:lang w:val="en-US" w:eastAsia="zh-CN" w:bidi="ar"/>
              </w:rPr>
            </w:pPr>
            <w:r>
              <w:rPr>
                <w:rStyle w:val="8"/>
                <w:rFonts w:hint="eastAsia" w:ascii="Times New Roman" w:hAnsi="Times New Roman"/>
                <w:lang w:val="en-US" w:eastAsia="zh-CN" w:bidi="ar"/>
              </w:rPr>
              <w:t>古气候数值模拟，植被与植物多样性模拟</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403A">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Style w:val="8"/>
                <w:rFonts w:hint="default" w:ascii="Times New Roman" w:hAnsi="Times New Roman" w:cs="Times New Roman"/>
                <w:lang w:val="en-US" w:eastAsia="zh-CN" w:bidi="ar"/>
              </w:rPr>
              <w:t>lisf@xtbg.org.cn</w:t>
            </w:r>
          </w:p>
          <w:p w14:paraId="3955154E">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Style w:val="8"/>
                <w:rFonts w:hint="default" w:ascii="Times New Roman" w:hAnsi="Times New Roman" w:cs="Times New Roman"/>
                <w:lang w:val="en-US" w:eastAsia="zh-CN" w:bidi="ar"/>
              </w:rPr>
              <w:t>https://www.xtbg.cas.cn/2022/kywzq/prg/uwkyc/</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D49">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Style w:val="8"/>
                <w:rFonts w:hint="default" w:ascii="Times New Roman" w:hAnsi="Times New Roman" w:cs="Times New Roman"/>
                <w:lang w:val="en-US" w:eastAsia="zh-CN" w:bidi="ar"/>
              </w:rPr>
              <w:t>有气候模拟、植被模拟等相关研究经验；熟悉Fortran, Python或者R等编程语言优先</w:t>
            </w:r>
          </w:p>
        </w:tc>
      </w:tr>
      <w:tr w14:paraId="09C9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CA75">
            <w:pPr>
              <w:keepNext w:val="0"/>
              <w:keepLines w:val="0"/>
              <w:widowControl/>
              <w:suppressLineNumbers w:val="0"/>
              <w:jc w:val="center"/>
              <w:textAlignment w:val="center"/>
              <w:rPr>
                <w:rStyle w:val="8"/>
                <w:rFonts w:hint="eastAsia" w:ascii="Times New Roman" w:hAnsi="Times New Roman" w:eastAsia="仿宋_GB2312" w:cs="仿宋_GB2312"/>
                <w:sz w:val="22"/>
                <w:szCs w:val="22"/>
                <w:lang w:val="en-US" w:eastAsia="zh-CN" w:bidi="ar"/>
              </w:rPr>
            </w:pPr>
            <w:r>
              <w:rPr>
                <w:rStyle w:val="10"/>
                <w:rFonts w:hint="eastAsia" w:ascii="Times New Roman" w:hAnsi="Times New Roman" w:eastAsia="仿宋_GB2312" w:cs="仿宋_GB2312"/>
                <w:sz w:val="22"/>
                <w:szCs w:val="22"/>
                <w:lang w:val="en-US" w:eastAsia="zh-CN" w:bidi="ar"/>
              </w:rPr>
              <w:t>李苏</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BA87">
            <w:pPr>
              <w:keepNext w:val="0"/>
              <w:keepLines w:val="0"/>
              <w:widowControl/>
              <w:suppressLineNumbers w:val="0"/>
              <w:jc w:val="center"/>
              <w:textAlignment w:val="center"/>
              <w:rPr>
                <w:rStyle w:val="8"/>
                <w:rFonts w:hint="eastAsia" w:ascii="Times New Roman" w:hAnsi="Times New Roman" w:eastAsia="仿宋_GB2312" w:cs="仿宋_GB2312"/>
                <w:sz w:val="22"/>
                <w:szCs w:val="22"/>
                <w:lang w:val="en-US" w:eastAsia="zh-CN" w:bidi="ar"/>
              </w:rPr>
            </w:pPr>
            <w:r>
              <w:rPr>
                <w:rStyle w:val="10"/>
                <w:rFonts w:hint="eastAsia" w:ascii="Times New Roman" w:hAnsi="Times New Roman" w:eastAsia="仿宋_GB2312" w:cs="仿宋_GB2312"/>
                <w:sz w:val="22"/>
                <w:szCs w:val="22"/>
                <w:lang w:val="en-US" w:eastAsia="zh-CN" w:bidi="ar"/>
              </w:rPr>
              <w:t>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34FF">
            <w:pPr>
              <w:keepNext w:val="0"/>
              <w:keepLines w:val="0"/>
              <w:widowControl/>
              <w:suppressLineNumbers w:val="0"/>
              <w:jc w:val="center"/>
              <w:textAlignment w:val="center"/>
              <w:rPr>
                <w:rStyle w:val="8"/>
                <w:rFonts w:hint="eastAsia" w:ascii="Times New Roman" w:hAnsi="Times New Roman" w:eastAsia="仿宋_GB2312" w:cs="仿宋_GB2312"/>
                <w:sz w:val="22"/>
                <w:szCs w:val="22"/>
                <w:lang w:val="en-US" w:eastAsia="zh-CN" w:bidi="ar"/>
              </w:rPr>
            </w:pPr>
            <w:r>
              <w:rPr>
                <w:rStyle w:val="10"/>
                <w:rFonts w:hint="eastAsia" w:ascii="Times New Roman" w:hAnsi="Times New Roman" w:eastAsia="仿宋_GB2312" w:cs="仿宋_GB2312"/>
                <w:sz w:val="22"/>
                <w:szCs w:val="22"/>
                <w:lang w:val="en-US" w:eastAsia="zh-CN" w:bidi="ar"/>
              </w:rPr>
              <w:t>基于生态互作的：</w:t>
            </w:r>
            <w:r>
              <w:rPr>
                <w:rFonts w:hint="eastAsia" w:ascii="Times New Roman" w:hAnsi="Times New Roman" w:eastAsia="仿宋_GB2312" w:cs="仿宋_GB2312"/>
                <w:i w:val="0"/>
                <w:iCs w:val="0"/>
                <w:color w:val="000000"/>
                <w:kern w:val="0"/>
                <w:sz w:val="22"/>
                <w:szCs w:val="22"/>
                <w:u w:val="none"/>
                <w:lang w:val="en-US" w:eastAsia="zh-CN" w:bidi="ar"/>
              </w:rPr>
              <w:t>1</w:t>
            </w:r>
            <w:r>
              <w:rPr>
                <w:rStyle w:val="11"/>
                <w:rFonts w:hint="eastAsia" w:ascii="Times New Roman" w:hAnsi="Times New Roman"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退化群落恢复</w:t>
            </w:r>
            <w:r>
              <w:rPr>
                <w:rStyle w:val="11"/>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2</w:t>
            </w:r>
            <w:r>
              <w:rPr>
                <w:rStyle w:val="11"/>
                <w:rFonts w:hint="eastAsia" w:ascii="Times New Roman" w:hAnsi="Times New Roman"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林冠生态学</w:t>
            </w:r>
            <w:r>
              <w:rPr>
                <w:rStyle w:val="11"/>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 xml:space="preserve"> 3</w:t>
            </w:r>
            <w:r>
              <w:rPr>
                <w:rStyle w:val="11"/>
                <w:rFonts w:hint="eastAsia" w:ascii="Times New Roman" w:hAnsi="Times New Roman"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地衣生物学和生态学</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3C4E">
            <w:pPr>
              <w:keepNext w:val="0"/>
              <w:keepLines w:val="0"/>
              <w:widowControl/>
              <w:suppressLineNumbers w:val="0"/>
              <w:jc w:val="center"/>
              <w:textAlignment w:val="center"/>
              <w:rPr>
                <w:rStyle w:val="8"/>
                <w:rFonts w:hint="eastAsia" w:ascii="Times New Roman" w:hAnsi="Times New Roman" w:eastAsia="仿宋_GB2312" w:cs="仿宋_GB2312"/>
                <w:sz w:val="22"/>
                <w:szCs w:val="22"/>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lis@xtbg.ac.cn</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https://www.researchgate.net/profile/Su-Li-5</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0947">
            <w:pPr>
              <w:keepNext w:val="0"/>
              <w:keepLines w:val="0"/>
              <w:widowControl/>
              <w:suppressLineNumbers w:val="0"/>
              <w:jc w:val="left"/>
              <w:textAlignment w:val="center"/>
              <w:rPr>
                <w:rStyle w:val="8"/>
                <w:rFonts w:hint="eastAsia" w:ascii="Times New Roman" w:hAnsi="Times New Roman" w:eastAsia="仿宋_GB2312" w:cs="仿宋_GB2312"/>
                <w:sz w:val="22"/>
                <w:szCs w:val="22"/>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w:t>
            </w:r>
            <w:r>
              <w:rPr>
                <w:rStyle w:val="10"/>
                <w:rFonts w:hint="eastAsia" w:ascii="Times New Roman" w:hAnsi="Times New Roman" w:eastAsia="仿宋_GB2312" w:cs="仿宋_GB2312"/>
                <w:sz w:val="22"/>
                <w:szCs w:val="22"/>
                <w:lang w:val="en-US" w:eastAsia="zh-CN" w:bidi="ar"/>
              </w:rPr>
              <w:t>生态学、微生物学、地衣学及相近专业背景；</w:t>
            </w:r>
            <w:r>
              <w:rPr>
                <w:rStyle w:val="10"/>
                <w:rFonts w:hint="eastAsia" w:ascii="Times New Roman" w:hAnsi="Times New Roman" w:eastAsia="仿宋_GB2312" w:cs="仿宋_GB2312"/>
                <w:sz w:val="22"/>
                <w:szCs w:val="22"/>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 xml:space="preserve">2. </w:t>
            </w:r>
            <w:r>
              <w:rPr>
                <w:rStyle w:val="10"/>
                <w:rFonts w:hint="eastAsia" w:ascii="Times New Roman" w:hAnsi="Times New Roman" w:eastAsia="仿宋_GB2312" w:cs="仿宋_GB2312"/>
                <w:sz w:val="22"/>
                <w:szCs w:val="22"/>
                <w:lang w:val="en-US" w:eastAsia="zh-CN" w:bidi="ar"/>
              </w:rPr>
              <w:t>在上述研究方向发表过一作</w:t>
            </w:r>
            <w:r>
              <w:rPr>
                <w:rFonts w:hint="eastAsia" w:ascii="Times New Roman" w:hAnsi="Times New Roman" w:eastAsia="仿宋_GB2312" w:cs="仿宋_GB2312"/>
                <w:i w:val="0"/>
                <w:iCs w:val="0"/>
                <w:color w:val="000000"/>
                <w:kern w:val="0"/>
                <w:sz w:val="22"/>
                <w:szCs w:val="22"/>
                <w:u w:val="none"/>
                <w:lang w:val="en-US" w:eastAsia="zh-CN" w:bidi="ar"/>
              </w:rPr>
              <w:t>SCI</w:t>
            </w:r>
            <w:r>
              <w:rPr>
                <w:rStyle w:val="10"/>
                <w:rFonts w:hint="eastAsia" w:ascii="Times New Roman" w:hAnsi="Times New Roman" w:eastAsia="仿宋_GB2312" w:cs="仿宋_GB2312"/>
                <w:sz w:val="22"/>
                <w:szCs w:val="22"/>
                <w:lang w:val="en-US" w:eastAsia="zh-CN" w:bidi="ar"/>
              </w:rPr>
              <w:t>论文</w:t>
            </w:r>
          </w:p>
        </w:tc>
      </w:tr>
      <w:tr w14:paraId="558B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871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梁岗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37B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植物分子生物学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D0D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植物营养信号调控</w:t>
            </w:r>
            <w:r>
              <w:rPr>
                <w:rStyle w:val="9"/>
                <w:rFonts w:ascii="Times New Roman" w:hAnsi="Times New Roman" w:eastAsia="等线"/>
                <w:lang w:val="en-US" w:eastAsia="zh-CN" w:bidi="ar"/>
              </w:rPr>
              <w:t>;</w:t>
            </w:r>
            <w:r>
              <w:rPr>
                <w:rStyle w:val="9"/>
                <w:rFonts w:ascii="Times New Roman" w:hAnsi="Times New Roman" w:eastAsia="等线"/>
                <w:lang w:val="en-US" w:eastAsia="zh-CN" w:bidi="ar"/>
              </w:rPr>
              <w:br w:type="textWrapping"/>
            </w:r>
            <w:r>
              <w:rPr>
                <w:rStyle w:val="8"/>
                <w:rFonts w:ascii="Times New Roman" w:hAnsi="Times New Roman"/>
                <w:lang w:val="en-US" w:eastAsia="zh-CN" w:bidi="ar"/>
              </w:rPr>
              <w:t>植物次生代谢产物的调控；</w:t>
            </w:r>
            <w:r>
              <w:rPr>
                <w:rStyle w:val="9"/>
                <w:rFonts w:ascii="Times New Roman" w:hAnsi="Times New Roman" w:eastAsia="等线"/>
                <w:lang w:val="en-US" w:eastAsia="zh-CN" w:bidi="ar"/>
              </w:rPr>
              <w:br w:type="textWrapping"/>
            </w:r>
            <w:r>
              <w:rPr>
                <w:rStyle w:val="8"/>
                <w:rFonts w:ascii="Times New Roman" w:hAnsi="Times New Roman"/>
                <w:lang w:val="en-US" w:eastAsia="zh-CN" w:bidi="ar"/>
              </w:rPr>
              <w:t>植物与环境互作机制。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A0B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lianggang@xtbg.ac.cn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https://xtbg.cas.cn/2022/kywzq/pmn/tnsde/</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C198">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有植物分子生物学研究基础，已发表或在投稿</w:t>
            </w:r>
            <w:r>
              <w:rPr>
                <w:rStyle w:val="9"/>
                <w:rFonts w:ascii="Times New Roman" w:hAnsi="Times New Roman" w:eastAsia="等线"/>
                <w:lang w:val="en-US" w:eastAsia="zh-CN" w:bidi="ar"/>
              </w:rPr>
              <w:t>SCI</w:t>
            </w:r>
            <w:r>
              <w:rPr>
                <w:rStyle w:val="8"/>
                <w:rFonts w:ascii="Times New Roman" w:hAnsi="Times New Roman"/>
                <w:lang w:val="en-US" w:eastAsia="zh-CN" w:bidi="ar"/>
              </w:rPr>
              <w:t>论文。</w:t>
            </w:r>
          </w:p>
        </w:tc>
      </w:tr>
      <w:tr w14:paraId="0B19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1A3F">
            <w:pPr>
              <w:keepNext w:val="0"/>
              <w:keepLines w:val="0"/>
              <w:widowControl/>
              <w:suppressLineNumbers w:val="0"/>
              <w:jc w:val="center"/>
              <w:textAlignment w:val="center"/>
              <w:rPr>
                <w:rStyle w:val="8"/>
                <w:rFonts w:ascii="Times New Roman" w:hAnsi="Times New Roman"/>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梁岗、韩笑</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5495">
            <w:pPr>
              <w:keepNext w:val="0"/>
              <w:keepLines w:val="0"/>
              <w:widowControl/>
              <w:suppressLineNumbers w:val="0"/>
              <w:jc w:val="center"/>
              <w:textAlignment w:val="center"/>
              <w:rPr>
                <w:rStyle w:val="8"/>
                <w:rFonts w:ascii="Times New Roman" w:hAnsi="Times New Roman"/>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植物生理学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5D3">
            <w:pPr>
              <w:keepNext w:val="0"/>
              <w:keepLines w:val="0"/>
              <w:widowControl/>
              <w:suppressLineNumbers w:val="0"/>
              <w:jc w:val="center"/>
              <w:textAlignment w:val="center"/>
              <w:rPr>
                <w:rStyle w:val="8"/>
                <w:rFonts w:ascii="Times New Roman" w:hAnsi="Times New Roman"/>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植物激素调控</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899A">
            <w:pPr>
              <w:keepNext w:val="0"/>
              <w:keepLines w:val="0"/>
              <w:widowControl/>
              <w:suppressLineNumbers w:val="0"/>
              <w:jc w:val="center"/>
              <w:textAlignment w:val="center"/>
              <w:rPr>
                <w:rFonts w:hint="default" w:ascii="Times New Roman" w:hAnsi="Times New Roman" w:eastAsia="等线"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instrText xml:space="preserve"> HYPERLINK "mailto:hanxiao@xtbg.ac.cn，https://people.ucas.ac.cn/~hanxiao@xtbg.ac.cn" \o "mailto:hanxiao@xtbg.ac.cn，https://people.ucas.ac.cn/~hanxiao@xtbg.ac.cn" </w:instrTex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fldChar w:fldCharType="separate"/>
            </w:r>
            <w:r>
              <w:rPr>
                <w:rStyle w:val="4"/>
                <w:rFonts w:hint="default" w:ascii="Times New Roman" w:hAnsi="Times New Roman" w:eastAsia="宋体" w:cs="Times New Roman"/>
                <w:i w:val="0"/>
                <w:iCs w:val="0"/>
                <w:color w:val="000000" w:themeColor="text1"/>
                <w:sz w:val="22"/>
                <w:szCs w:val="22"/>
                <w:u w:val="none"/>
                <w14:textFill>
                  <w14:solidFill>
                    <w14:schemeClr w14:val="tx1"/>
                  </w14:solidFill>
                </w14:textFill>
              </w:rPr>
              <w:t>hanxiao@xtbg.ac.cn;</w:t>
            </w:r>
            <w:r>
              <w:rPr>
                <w:rStyle w:val="4"/>
                <w:rFonts w:hint="default" w:ascii="Times New Roman" w:hAnsi="Times New Roman" w:eastAsia="宋体" w:cs="Times New Roman"/>
                <w:i w:val="0"/>
                <w:iCs w:val="0"/>
                <w:color w:val="000000" w:themeColor="text1"/>
                <w:sz w:val="22"/>
                <w:szCs w:val="22"/>
                <w:u w:val="none"/>
                <w14:textFill>
                  <w14:solidFill>
                    <w14:schemeClr w14:val="tx1"/>
                  </w14:solidFill>
                </w14:textFill>
              </w:rPr>
              <w:br w:type="textWrapping"/>
            </w:r>
            <w:r>
              <w:rPr>
                <w:rStyle w:val="4"/>
                <w:rFonts w:hint="default" w:ascii="Times New Roman" w:hAnsi="Times New Roman" w:eastAsia="宋体" w:cs="Times New Roman"/>
                <w:i w:val="0"/>
                <w:iCs w:val="0"/>
                <w:color w:val="000000" w:themeColor="text1"/>
                <w:sz w:val="22"/>
                <w:szCs w:val="22"/>
                <w:u w:val="none"/>
                <w14:textFill>
                  <w14:solidFill>
                    <w14:schemeClr w14:val="tx1"/>
                  </w14:solidFill>
                </w14:textFill>
              </w:rPr>
              <w:t>https://people.ucas.ac.cn/~hanxiao@xtbg.ac.cn</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fldChar w:fldCharType="end"/>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3262">
            <w:pPr>
              <w:keepNext w:val="0"/>
              <w:keepLines w:val="0"/>
              <w:widowControl/>
              <w:suppressLineNumbers w:val="0"/>
              <w:jc w:val="left"/>
              <w:textAlignment w:val="center"/>
              <w:rPr>
                <w:rStyle w:val="8"/>
                <w:rFonts w:ascii="Times New Roman" w:hAnsi="Times New Roman"/>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有植物分子生物学、植物生理、发育生物学等相关研究基础</w:t>
            </w:r>
          </w:p>
        </w:tc>
      </w:tr>
      <w:tr w14:paraId="6038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F20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林华</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5A0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全球变化、生态学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A74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热红外生态遥感；</w:t>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胁迫响应；</w:t>
            </w:r>
            <w:r>
              <w:rPr>
                <w:rStyle w:val="9"/>
                <w:rFonts w:ascii="Times New Roman" w:hAnsi="Times New Roman" w:eastAsia="等线"/>
                <w:lang w:val="en-US" w:eastAsia="zh-CN" w:bidi="ar"/>
              </w:rPr>
              <w:t xml:space="preserve">3. </w:t>
            </w:r>
            <w:r>
              <w:rPr>
                <w:rStyle w:val="8"/>
                <w:rFonts w:ascii="Times New Roman" w:hAnsi="Times New Roman"/>
                <w:lang w:val="en-US" w:eastAsia="zh-CN" w:bidi="ar"/>
              </w:rPr>
              <w:t>人工智能</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D47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lh@xtbg.ac.cn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https://www.researchgate.net/profile/Hua-Lin-4</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8D1F">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、熟悉遥感，尤其是热红外遥感，或有相关经验；</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、在统计学、物理学、植物生理学或复杂系统方面有深厚的专业背景；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、人工智能专家不限专业</w:t>
            </w:r>
          </w:p>
        </w:tc>
      </w:tr>
      <w:tr w14:paraId="080B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CF7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刘成刚</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747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EE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土壤食物网结构与功能</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生物多样性与生态系统多功能性关系</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4F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liuchenggang@xtbg.ac.cn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https://xtbg.cas.cn/2022/kywzq/aerg/ltadb/</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7E7C">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有土壤学、生态学、微生物学相关研究背景。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以第一作者身份发表</w:t>
            </w:r>
            <w:r>
              <w:rPr>
                <w:rStyle w:val="9"/>
                <w:rFonts w:ascii="Times New Roman" w:hAnsi="Times New Roman" w:eastAsia="等线"/>
                <w:lang w:val="en-US" w:eastAsia="zh-CN" w:bidi="ar"/>
              </w:rPr>
              <w:t>JCR Q1</w:t>
            </w:r>
            <w:r>
              <w:rPr>
                <w:rStyle w:val="8"/>
                <w:rFonts w:ascii="Times New Roman" w:hAnsi="Times New Roman"/>
                <w:lang w:val="en-US" w:eastAsia="zh-CN" w:bidi="ar"/>
              </w:rPr>
              <w:t>论文者优先</w:t>
            </w:r>
          </w:p>
        </w:tc>
      </w:tr>
      <w:tr w14:paraId="5CF5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6E8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刘成刚、刘长安</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1B2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森林土壤学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40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土壤微生物结构与功能</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75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liuchenggang@xtbg.ac.cn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liuchangan@xtbg.ac.cn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https://xtbg.cas.cn/2022/kywzq/aerg/ltadb/</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F01">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有土壤微生物学相关研究背景。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以第一作者身份发表</w:t>
            </w:r>
            <w:r>
              <w:rPr>
                <w:rStyle w:val="9"/>
                <w:rFonts w:ascii="Times New Roman" w:hAnsi="Times New Roman" w:eastAsia="等线"/>
                <w:lang w:val="en-US" w:eastAsia="zh-CN" w:bidi="ar"/>
              </w:rPr>
              <w:t>JCR Q1</w:t>
            </w:r>
            <w:r>
              <w:rPr>
                <w:rStyle w:val="8"/>
                <w:rFonts w:ascii="Times New Roman" w:hAnsi="Times New Roman"/>
                <w:lang w:val="en-US" w:eastAsia="zh-CN" w:bidi="ar"/>
              </w:rPr>
              <w:t>论文者优先</w:t>
            </w:r>
          </w:p>
        </w:tc>
      </w:tr>
      <w:tr w14:paraId="5BE2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05B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刘长宁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20E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生物信息学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79E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植物长链非编码</w:t>
            </w:r>
            <w:r>
              <w:rPr>
                <w:rStyle w:val="9"/>
                <w:rFonts w:ascii="Times New Roman" w:hAnsi="Times New Roman" w:eastAsia="等线"/>
                <w:lang w:val="en-US" w:eastAsia="zh-CN" w:bidi="ar"/>
              </w:rPr>
              <w:t xml:space="preserve">RNA      </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植物功能基因研究</w:t>
            </w:r>
            <w:r>
              <w:rPr>
                <w:rStyle w:val="9"/>
                <w:rFonts w:ascii="Times New Roman" w:hAnsi="Times New Roman" w:eastAsia="等线"/>
                <w:lang w:val="en-US" w:eastAsia="zh-CN" w:bidi="ar"/>
              </w:rPr>
              <w:t xml:space="preserve">       </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人工智能与作物育种</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D42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liuchangning@xtbg.ac.cn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927D">
            <w:pPr>
              <w:keepNext w:val="0"/>
              <w:keepLines w:val="0"/>
              <w:widowControl/>
              <w:suppressLineNumbers w:val="0"/>
              <w:jc w:val="left"/>
              <w:textAlignment w:val="center"/>
              <w:rPr>
                <w:rStyle w:val="9"/>
                <w:rFonts w:ascii="Times New Roman" w:hAnsi="Times New Roman" w:eastAsia="仿宋_GB2312"/>
                <w:lang w:val="en-US" w:eastAsia="zh-CN" w:bidi="ar"/>
              </w:rPr>
            </w:pPr>
            <w:r>
              <w:rPr>
                <w:rStyle w:val="8"/>
                <w:rFonts w:ascii="Times New Roman" w:hAnsi="Times New Roman"/>
                <w:lang w:val="en-US" w:eastAsia="zh-CN" w:bidi="ar"/>
              </w:rPr>
              <w:t>拟招收</w:t>
            </w:r>
            <w:r>
              <w:rPr>
                <w:rStyle w:val="9"/>
                <w:rFonts w:ascii="Times New Roman" w:hAnsi="Times New Roman" w:eastAsia="仿宋_GB2312"/>
                <w:lang w:val="en-US" w:eastAsia="zh-CN" w:bidi="ar"/>
              </w:rPr>
              <w:t>3-4</w:t>
            </w:r>
            <w:r>
              <w:rPr>
                <w:rStyle w:val="8"/>
                <w:rFonts w:ascii="Times New Roman" w:hAnsi="Times New Roman"/>
                <w:lang w:val="en-US" w:eastAsia="zh-CN" w:bidi="ar"/>
              </w:rPr>
              <w:t>名博士后：</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1</w:t>
            </w:r>
            <w:r>
              <w:rPr>
                <w:rStyle w:val="9"/>
                <w:rFonts w:hint="eastAsia" w:ascii="Times New Roman" w:hAnsi="Times New Roman" w:eastAsia="仿宋_GB2312"/>
                <w:lang w:val="en-US" w:eastAsia="zh-CN" w:bidi="ar"/>
              </w:rPr>
              <w:t xml:space="preserve">. </w:t>
            </w:r>
            <w:r>
              <w:rPr>
                <w:rStyle w:val="8"/>
                <w:rFonts w:ascii="Times New Roman" w:hAnsi="Times New Roman"/>
                <w:lang w:val="en-US" w:eastAsia="zh-CN" w:bidi="ar"/>
              </w:rPr>
              <w:t>以第一作者发表过</w:t>
            </w:r>
            <w:r>
              <w:rPr>
                <w:rStyle w:val="9"/>
                <w:rFonts w:ascii="Times New Roman" w:hAnsi="Times New Roman" w:eastAsia="仿宋_GB2312"/>
                <w:lang w:val="en-US" w:eastAsia="zh-CN" w:bidi="ar"/>
              </w:rPr>
              <w:t>SCI</w:t>
            </w:r>
            <w:r>
              <w:rPr>
                <w:rStyle w:val="8"/>
                <w:rFonts w:ascii="Times New Roman" w:hAnsi="Times New Roman"/>
                <w:lang w:val="en-US" w:eastAsia="zh-CN" w:bidi="ar"/>
              </w:rPr>
              <w:t>论文。</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 xml:space="preserve">2. </w:t>
            </w:r>
            <w:r>
              <w:rPr>
                <w:rStyle w:val="8"/>
                <w:rFonts w:ascii="Times New Roman" w:hAnsi="Times New Roman"/>
                <w:lang w:val="en-US" w:eastAsia="zh-CN" w:bidi="ar"/>
              </w:rPr>
              <w:t>近</w:t>
            </w:r>
            <w:r>
              <w:rPr>
                <w:rStyle w:val="9"/>
                <w:rFonts w:ascii="Times New Roman" w:hAnsi="Times New Roman" w:eastAsia="仿宋_GB2312"/>
                <w:lang w:val="en-US" w:eastAsia="zh-CN" w:bidi="ar"/>
              </w:rPr>
              <w:t>2</w:t>
            </w:r>
            <w:r>
              <w:rPr>
                <w:rStyle w:val="8"/>
                <w:rFonts w:ascii="Times New Roman" w:hAnsi="Times New Roman"/>
                <w:lang w:val="en-US" w:eastAsia="zh-CN" w:bidi="ar"/>
              </w:rPr>
              <w:t>年之内博士毕业或获得博士学位，生物学或者农学博士。</w:t>
            </w:r>
            <w:r>
              <w:rPr>
                <w:rStyle w:val="9"/>
                <w:rFonts w:ascii="Times New Roman" w:hAnsi="Times New Roman" w:eastAsia="仿宋_GB2312"/>
                <w:lang w:val="en-US" w:eastAsia="zh-CN" w:bidi="ar"/>
              </w:rPr>
              <w:t xml:space="preserve"> </w:t>
            </w:r>
          </w:p>
          <w:p w14:paraId="31404F63">
            <w:pPr>
              <w:keepNext w:val="0"/>
              <w:keepLines w:val="0"/>
              <w:widowControl/>
              <w:suppressLineNumbers w:val="0"/>
              <w:jc w:val="left"/>
              <w:textAlignment w:val="center"/>
              <w:rPr>
                <w:rFonts w:hint="eastAsia" w:ascii="Times New Roman" w:hAnsi="Times New Roman" w:eastAsia="仿宋_GB2312" w:cs="仿宋_GB2312"/>
                <w:i w:val="0"/>
                <w:iCs w:val="0"/>
                <w:color w:val="000000"/>
                <w:sz w:val="22"/>
                <w:szCs w:val="22"/>
                <w:u w:val="none"/>
              </w:rPr>
            </w:pPr>
            <w:r>
              <w:rPr>
                <w:rStyle w:val="9"/>
                <w:rFonts w:ascii="Times New Roman" w:hAnsi="Times New Roman" w:eastAsia="仿宋_GB2312"/>
                <w:lang w:val="en-US" w:eastAsia="zh-CN" w:bidi="ar"/>
              </w:rPr>
              <w:t>3.</w:t>
            </w:r>
            <w:r>
              <w:rPr>
                <w:rStyle w:val="8"/>
                <w:rFonts w:ascii="Times New Roman" w:hAnsi="Times New Roman"/>
                <w:lang w:val="en-US" w:eastAsia="zh-CN" w:bidi="ar"/>
              </w:rPr>
              <w:t>一般不超过</w:t>
            </w:r>
            <w:r>
              <w:rPr>
                <w:rStyle w:val="9"/>
                <w:rFonts w:ascii="Times New Roman" w:hAnsi="Times New Roman" w:eastAsia="仿宋_GB2312"/>
                <w:lang w:val="en-US" w:eastAsia="zh-CN" w:bidi="ar"/>
              </w:rPr>
              <w:t>35</w:t>
            </w:r>
            <w:r>
              <w:rPr>
                <w:rStyle w:val="8"/>
                <w:rFonts w:ascii="Times New Roman" w:hAnsi="Times New Roman"/>
                <w:lang w:val="en-US" w:eastAsia="zh-CN" w:bidi="ar"/>
              </w:rPr>
              <w:t>岁</w:t>
            </w:r>
          </w:p>
        </w:tc>
      </w:tr>
      <w:tr w14:paraId="0970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47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刘文杰、</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Ashutosh Kumar Singh</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F5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生态水文、水土保持</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041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水土流失、土壤侵蚀、流域水文、同位素水文、生物地球化学循环等</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D02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lwj@xtbg.org.cn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ashutosh@xtbg.ac.cn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https://www.xtbg.cas.cn/2022/kywzq/ehrg/lejns/</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324">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水文、水资源、土壤学等领域博士，第一作者至少发表</w:t>
            </w:r>
            <w:r>
              <w:rPr>
                <w:rStyle w:val="9"/>
                <w:rFonts w:ascii="Times New Roman" w:hAnsi="Times New Roman" w:eastAsia="等线"/>
                <w:lang w:val="en-US" w:eastAsia="zh-CN" w:bidi="ar"/>
              </w:rPr>
              <w:t>SCI</w:t>
            </w:r>
            <w:r>
              <w:rPr>
                <w:rStyle w:val="8"/>
                <w:rFonts w:ascii="Times New Roman" w:hAnsi="Times New Roman"/>
                <w:lang w:val="en-US" w:eastAsia="zh-CN" w:bidi="ar"/>
              </w:rPr>
              <w:t>论文</w:t>
            </w:r>
            <w:r>
              <w:rPr>
                <w:rStyle w:val="9"/>
                <w:rFonts w:ascii="Times New Roman" w:hAnsi="Times New Roman" w:eastAsia="等线"/>
                <w:lang w:val="en-US" w:eastAsia="zh-CN" w:bidi="ar"/>
              </w:rPr>
              <w:t>2</w:t>
            </w:r>
            <w:r>
              <w:rPr>
                <w:rStyle w:val="8"/>
                <w:rFonts w:ascii="Times New Roman" w:hAnsi="Times New Roman"/>
                <w:lang w:val="en-US" w:eastAsia="zh-CN" w:bidi="ar"/>
              </w:rPr>
              <w:t>篇。</w:t>
            </w:r>
          </w:p>
        </w:tc>
      </w:tr>
      <w:tr w14:paraId="176D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0BE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罗艳</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FA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植物多样性与综合保护</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C4E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兰科植物分类与系统演化；</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兰科植物综合保护</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F4F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auto"/>
                <w:sz w:val="22"/>
                <w:szCs w:val="22"/>
                <w:u w:val="none"/>
              </w:rPr>
              <w:t>luoyan@xtbg.org.cn</w:t>
            </w:r>
            <w:r>
              <w:rPr>
                <w:rFonts w:hint="default" w:ascii="Times New Roman" w:hAnsi="Times New Roman" w:eastAsia="等线" w:cs="Times New Roman"/>
                <w:i w:val="0"/>
                <w:iCs w:val="0"/>
                <w:color w:val="auto"/>
                <w:sz w:val="22"/>
                <w:szCs w:val="22"/>
                <w:u w:val="none"/>
              </w:rPr>
              <w:br w:type="textWrapping"/>
            </w:r>
            <w:r>
              <w:rPr>
                <w:rFonts w:hint="default" w:ascii="Times New Roman" w:hAnsi="Times New Roman" w:eastAsia="等线" w:cs="Times New Roman"/>
                <w:i w:val="0"/>
                <w:iCs w:val="0"/>
                <w:color w:val="auto"/>
                <w:sz w:val="22"/>
                <w:szCs w:val="22"/>
                <w:u w:val="none"/>
              </w:rPr>
              <w:t>https://www.xtbg.cas.cn/2022/kywzq/pdcg/qkwub/</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B233">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生物学、生态学、环境科学、分子生物学、比较基因组学等相关背景；</w:t>
            </w:r>
            <w:r>
              <w:rPr>
                <w:rStyle w:val="9"/>
                <w:rFonts w:ascii="Times New Roman" w:hAnsi="Times New Roman" w:eastAsia="等线"/>
                <w:lang w:val="en-US" w:eastAsia="zh-CN" w:bidi="ar"/>
              </w:rPr>
              <w:t xml:space="preserve"> </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以第一作者在植物学领域的主流学术期刊上发表过与硕、博士论文相关的研究论文。</w:t>
            </w:r>
          </w:p>
        </w:tc>
      </w:tr>
      <w:tr w14:paraId="667E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14D0">
            <w:pPr>
              <w:keepNext w:val="0"/>
              <w:keepLines w:val="0"/>
              <w:widowControl/>
              <w:suppressLineNumbers w:val="0"/>
              <w:jc w:val="center"/>
              <w:textAlignment w:val="center"/>
              <w:rPr>
                <w:rStyle w:val="8"/>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宋亮</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AF4B">
            <w:pPr>
              <w:keepNext w:val="0"/>
              <w:keepLines w:val="0"/>
              <w:widowControl/>
              <w:suppressLineNumbers w:val="0"/>
              <w:jc w:val="center"/>
              <w:textAlignment w:val="center"/>
              <w:rPr>
                <w:rStyle w:val="8"/>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FD9A">
            <w:pPr>
              <w:keepNext w:val="0"/>
              <w:keepLines w:val="0"/>
              <w:widowControl/>
              <w:suppressLineNumbers w:val="0"/>
              <w:jc w:val="center"/>
              <w:textAlignment w:val="center"/>
              <w:rPr>
                <w:rStyle w:val="9"/>
                <w:rFonts w:ascii="Times New Roman" w:hAnsi="Times New Roman" w:eastAsia="等线"/>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ascii="仿宋_GB2312" w:hAnsi="Times New Roman" w:eastAsia="仿宋_GB2312" w:cs="仿宋_GB2312"/>
                <w:i w:val="0"/>
                <w:iCs w:val="0"/>
                <w:color w:val="000000"/>
                <w:kern w:val="0"/>
                <w:sz w:val="22"/>
                <w:szCs w:val="22"/>
                <w:u w:val="none"/>
                <w:lang w:val="en-US" w:eastAsia="zh-CN" w:bidi="ar"/>
              </w:rPr>
              <w:t>）生态恢复；</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ascii="仿宋_GB2312" w:hAnsi="Times New Roman" w:eastAsia="仿宋_GB2312" w:cs="仿宋_GB2312"/>
                <w:i w:val="0"/>
                <w:iCs w:val="0"/>
                <w:color w:val="000000"/>
                <w:kern w:val="0"/>
                <w:sz w:val="22"/>
                <w:szCs w:val="22"/>
                <w:u w:val="none"/>
                <w:lang w:val="en-US" w:eastAsia="zh-CN" w:bidi="ar"/>
              </w:rPr>
              <w:t>）生物多样性</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9F0D">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songliang@xtbg.ac.cn</w:t>
            </w:r>
            <w:r>
              <w:rPr>
                <w:rFonts w:ascii="仿宋_GB2312" w:hAnsi="Times New Roman" w:eastAsia="仿宋_GB2312" w:cs="仿宋_GB2312"/>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https://xtbg.cas.cn/2022/kywzq/reg/bflky/</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76B5">
            <w:pPr>
              <w:keepNext w:val="0"/>
              <w:keepLines w:val="0"/>
              <w:widowControl/>
              <w:numPr>
                <w:ilvl w:val="0"/>
                <w:numId w:val="1"/>
              </w:numPr>
              <w:suppressLineNumbers w:val="0"/>
              <w:jc w:val="left"/>
              <w:textAlignment w:val="center"/>
              <w:rPr>
                <w:rStyle w:val="9"/>
                <w:rFonts w:ascii="Times New Roman" w:hAnsi="Times New Roman" w:eastAsia="等线"/>
                <w:lang w:val="en-US" w:eastAsia="zh-CN" w:bidi="ar"/>
              </w:rPr>
            </w:pPr>
            <w:r>
              <w:rPr>
                <w:rFonts w:ascii="仿宋_GB2312" w:hAnsi="Times New Roman" w:eastAsia="仿宋_GB2312" w:cs="仿宋_GB2312"/>
                <w:i w:val="0"/>
                <w:iCs w:val="0"/>
                <w:color w:val="000000"/>
                <w:kern w:val="0"/>
                <w:sz w:val="22"/>
                <w:szCs w:val="22"/>
                <w:u w:val="none"/>
                <w:lang w:val="en-US" w:eastAsia="zh-CN" w:bidi="ar"/>
              </w:rPr>
              <w:t>生态学、植物学及相近专业背景；</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2. </w:t>
            </w:r>
            <w:r>
              <w:rPr>
                <w:rFonts w:ascii="仿宋_GB2312" w:hAnsi="Times New Roman" w:eastAsia="仿宋_GB2312" w:cs="仿宋_GB2312"/>
                <w:i w:val="0"/>
                <w:iCs w:val="0"/>
                <w:color w:val="000000"/>
                <w:kern w:val="0"/>
                <w:sz w:val="22"/>
                <w:szCs w:val="22"/>
                <w:u w:val="none"/>
                <w:lang w:val="en-US" w:eastAsia="zh-CN" w:bidi="ar"/>
              </w:rPr>
              <w:t>以一作身份在上述研究方向发表过</w:t>
            </w:r>
            <w:r>
              <w:rPr>
                <w:rFonts w:hint="default" w:ascii="Times New Roman" w:hAnsi="Times New Roman" w:eastAsia="宋体" w:cs="Times New Roman"/>
                <w:i w:val="0"/>
                <w:iCs w:val="0"/>
                <w:color w:val="000000"/>
                <w:kern w:val="0"/>
                <w:sz w:val="22"/>
                <w:szCs w:val="22"/>
                <w:u w:val="none"/>
                <w:lang w:val="en-US" w:eastAsia="zh-CN" w:bidi="ar"/>
              </w:rPr>
              <w:t>SCI</w:t>
            </w:r>
            <w:r>
              <w:rPr>
                <w:rFonts w:ascii="仿宋_GB2312" w:hAnsi="Times New Roman" w:eastAsia="仿宋_GB2312" w:cs="仿宋_GB2312"/>
                <w:i w:val="0"/>
                <w:iCs w:val="0"/>
                <w:color w:val="000000"/>
                <w:kern w:val="0"/>
                <w:sz w:val="22"/>
                <w:szCs w:val="22"/>
                <w:u w:val="none"/>
                <w:lang w:val="en-US" w:eastAsia="zh-CN" w:bidi="ar"/>
              </w:rPr>
              <w:t>论文</w:t>
            </w:r>
          </w:p>
        </w:tc>
      </w:tr>
      <w:tr w14:paraId="744B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2A81">
            <w:pPr>
              <w:keepNext w:val="0"/>
              <w:keepLines w:val="0"/>
              <w:widowControl/>
              <w:suppressLineNumbers w:val="0"/>
              <w:jc w:val="center"/>
              <w:textAlignment w:val="center"/>
              <w:rPr>
                <w:rFonts w:ascii="仿宋_GB2312" w:hAnsi="Times New Roman" w:eastAsia="仿宋_GB2312" w:cs="仿宋_GB2312"/>
                <w:i w:val="0"/>
                <w:iCs w:val="0"/>
                <w:color w:val="000000"/>
                <w:kern w:val="0"/>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孙桂玲</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EDC7">
            <w:pPr>
              <w:keepNext w:val="0"/>
              <w:keepLines w:val="0"/>
              <w:widowControl/>
              <w:suppressLineNumbers w:val="0"/>
              <w:jc w:val="center"/>
              <w:textAlignment w:val="center"/>
              <w:rPr>
                <w:rFonts w:ascii="仿宋_GB2312" w:hAnsi="Times New Roman" w:eastAsia="仿宋_GB2312" w:cs="仿宋_GB2312"/>
                <w:i w:val="0"/>
                <w:iCs w:val="0"/>
                <w:color w:val="000000"/>
                <w:kern w:val="0"/>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植物优异性状调控机理及分子育种</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24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作物遗传育种</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52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sung@xtbg.ac.cn;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https://xtbg.cas.cn/2022/kywzq/ycluy/rezff/</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D2A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发表本领域知名期刊研究论文</w:t>
            </w:r>
            <w:r>
              <w:rPr>
                <w:rFonts w:hint="default" w:ascii="Times New Roman" w:hAnsi="Times New Roman" w:eastAsia="宋体" w:cs="Times New Roman"/>
                <w:i w:val="0"/>
                <w:iCs w:val="0"/>
                <w:color w:val="000000"/>
                <w:kern w:val="0"/>
                <w:sz w:val="22"/>
                <w:szCs w:val="22"/>
                <w:u w:val="none"/>
                <w:lang w:val="en-US" w:eastAsia="zh-CN" w:bidi="ar"/>
              </w:rPr>
              <w:t>1</w:t>
            </w:r>
            <w:r>
              <w:rPr>
                <w:rFonts w:ascii="仿宋_GB2312" w:hAnsi="Times New Roman" w:eastAsia="仿宋_GB2312" w:cs="仿宋_GB2312"/>
                <w:i w:val="0"/>
                <w:iCs w:val="0"/>
                <w:color w:val="000000"/>
                <w:kern w:val="0"/>
                <w:sz w:val="22"/>
                <w:szCs w:val="22"/>
                <w:u w:val="none"/>
                <w:lang w:val="en-US" w:eastAsia="zh-CN" w:bidi="ar"/>
              </w:rPr>
              <w:t>篇</w:t>
            </w:r>
          </w:p>
        </w:tc>
      </w:tr>
      <w:tr w14:paraId="58BC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AD9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孙永帅</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90B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基因组进化生态</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546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植物基因组解析、功能基因组、驯化和分子生态、田间应用</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08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sunyongshuai@xtbg.ac.cn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http://xtbg.cas.cn/2022/rcdw/yjy/202210/t20221020_6535876.html</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54D1">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具有优秀的生物信息学技能或分子生物学技能或严谨的大田试验技能，中国籍</w:t>
            </w:r>
          </w:p>
        </w:tc>
      </w:tr>
      <w:tr w14:paraId="6EB0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41F8">
            <w:pPr>
              <w:keepNext w:val="0"/>
              <w:keepLines w:val="0"/>
              <w:widowControl/>
              <w:suppressLineNumbers w:val="0"/>
              <w:jc w:val="center"/>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田波</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7B21">
            <w:pPr>
              <w:keepNext w:val="0"/>
              <w:keepLines w:val="0"/>
              <w:widowControl/>
              <w:suppressLineNumbers w:val="0"/>
              <w:jc w:val="center"/>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植物脂质代谢</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232">
            <w:pPr>
              <w:keepNext w:val="0"/>
              <w:keepLines w:val="0"/>
              <w:widowControl/>
              <w:suppressLineNumbers w:val="0"/>
              <w:jc w:val="center"/>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脂质在调控植物响应逆境中的作用及机制研究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0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tianbo@xtbg.ac.cn</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电话：13708842582</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http://groups.xtbg.cas.cn/lbmg/lbmg_about/</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1664">
            <w:pPr>
              <w:keepNext w:val="0"/>
              <w:keepLines w:val="0"/>
              <w:widowControl/>
              <w:suppressLineNumbers w:val="0"/>
              <w:jc w:val="left"/>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1.具有植物学、分子生物学、生物化学、或生物信息学等学习背景；</w:t>
            </w:r>
          </w:p>
        </w:tc>
      </w:tr>
      <w:tr w14:paraId="1A45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D4C">
            <w:pPr>
              <w:keepNext w:val="0"/>
              <w:keepLines w:val="0"/>
              <w:widowControl/>
              <w:suppressLineNumbers w:val="0"/>
              <w:jc w:val="center"/>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田波</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4DC">
            <w:pPr>
              <w:keepNext w:val="0"/>
              <w:keepLines w:val="0"/>
              <w:widowControl/>
              <w:suppressLineNumbers w:val="0"/>
              <w:jc w:val="center"/>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药用植物种质创新</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DB7">
            <w:pPr>
              <w:keepNext w:val="0"/>
              <w:keepLines w:val="0"/>
              <w:widowControl/>
              <w:suppressLineNumbers w:val="0"/>
              <w:jc w:val="center"/>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中药材鸡血藤种质创新</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4C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tianbo@xtbg.ac.cn</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电话：13708842582</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http://groups.xtbg.cas.cn/lbmg/lbmg_about/</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CD1">
            <w:pPr>
              <w:keepNext w:val="0"/>
              <w:keepLines w:val="0"/>
              <w:widowControl/>
              <w:suppressLineNumbers w:val="0"/>
              <w:jc w:val="left"/>
              <w:textAlignment w:val="center"/>
              <w:rPr>
                <w:rStyle w:val="8"/>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1.具有植物学、遗传学、分子生物学、生物化学、或生物信息学等学习背景；</w:t>
            </w:r>
          </w:p>
        </w:tc>
      </w:tr>
      <w:tr w14:paraId="2B42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BD8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王刚</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977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进化生态学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973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杂交渐渗与榕属多样化</w:t>
            </w:r>
            <w:r>
              <w:rPr>
                <w:rStyle w:val="9"/>
                <w:rFonts w:ascii="Times New Roman" w:hAnsi="Times New Roman" w:eastAsia="等线"/>
                <w:lang w:val="en-US" w:eastAsia="zh-CN" w:bidi="ar"/>
              </w:rPr>
              <w:t>/</w:t>
            </w:r>
            <w:r>
              <w:rPr>
                <w:rStyle w:val="8"/>
                <w:rFonts w:ascii="Times New Roman" w:hAnsi="Times New Roman"/>
                <w:lang w:val="en-US" w:eastAsia="zh-CN" w:bidi="ar"/>
              </w:rPr>
              <w:t>动植物环境适应的遗传基础</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74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Times New Roman" w:hAnsi="Times New Roman" w:eastAsia="等线"/>
                <w:color w:val="auto"/>
                <w:u w:val="none"/>
              </w:rPr>
              <w:t>wanggang@xtbg.org.cn/</w:t>
            </w:r>
            <w:r>
              <w:rPr>
                <w:rFonts w:ascii="Times New Roman" w:hAnsi="Times New Roman" w:eastAsia="等线"/>
                <w:color w:val="auto"/>
                <w:u w:val="none"/>
              </w:rPr>
              <w:br w:type="textWrapping"/>
            </w:r>
            <w:r>
              <w:rPr>
                <w:rFonts w:ascii="Times New Roman" w:hAnsi="Times New Roman"/>
                <w:color w:val="auto"/>
                <w:u w:val="none"/>
              </w:rPr>
              <w:t>王刚</w:t>
            </w:r>
            <w:r>
              <w:rPr>
                <w:rFonts w:hint="eastAsia" w:ascii="Times New Roman" w:hAnsi="Times New Roman"/>
                <w:color w:val="auto"/>
                <w:u w:val="none"/>
                <w:lang w:eastAsia="zh-CN"/>
              </w:rPr>
              <w:t>：</w:t>
            </w:r>
            <w:r>
              <w:rPr>
                <w:rFonts w:ascii="Times New Roman" w:hAnsi="Times New Roman" w:eastAsia="等线"/>
                <w:color w:val="auto"/>
                <w:u w:val="none"/>
              </w:rPr>
              <w:t xml:space="preserve"> https://www.researchgate.net/profile/Gang-Wang-159/</w:t>
            </w:r>
            <w:r>
              <w:rPr>
                <w:rFonts w:ascii="Times New Roman" w:hAnsi="Times New Roman" w:eastAsia="等线"/>
                <w:color w:val="auto"/>
                <w:u w:val="none"/>
              </w:rPr>
              <w:br w:type="textWrapping"/>
            </w:r>
            <w:r>
              <w:rPr>
                <w:rFonts w:ascii="Times New Roman" w:hAnsi="Times New Roman"/>
                <w:color w:val="auto"/>
                <w:u w:val="none"/>
              </w:rPr>
              <w:t>快速进化与保护组</w:t>
            </w:r>
            <w:r>
              <w:rPr>
                <w:rFonts w:hint="eastAsia" w:ascii="Times New Roman" w:hAnsi="Times New Roman"/>
                <w:color w:val="auto"/>
                <w:u w:val="none"/>
                <w:lang w:eastAsia="zh-CN"/>
              </w:rPr>
              <w:t>：</w:t>
            </w:r>
            <w:r>
              <w:rPr>
                <w:rFonts w:ascii="Times New Roman" w:hAnsi="Times New Roman" w:eastAsia="等线"/>
                <w:color w:val="auto"/>
                <w:u w:val="none"/>
              </w:rPr>
              <w:t xml:space="preserve"> https://xtbg.cas.cn/2022/kywzq/recg/hlvdf/</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044D">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w:t>
            </w:r>
            <w:r>
              <w:rPr>
                <w:rStyle w:val="9"/>
                <w:rFonts w:ascii="Times New Roman" w:hAnsi="Times New Roman" w:eastAsia="等线"/>
                <w:lang w:val="en-US" w:eastAsia="zh-CN" w:bidi="ar"/>
              </w:rPr>
              <w:t>1-2</w:t>
            </w:r>
            <w:r>
              <w:rPr>
                <w:rStyle w:val="8"/>
                <w:rFonts w:ascii="Times New Roman" w:hAnsi="Times New Roman"/>
                <w:lang w:val="en-US" w:eastAsia="zh-CN" w:bidi="ar"/>
              </w:rPr>
              <w:t>人：熟练掌握群体基因组分析或多组学分析技能和理论；</w:t>
            </w:r>
            <w:r>
              <w:rPr>
                <w:rStyle w:val="9"/>
                <w:rFonts w:ascii="Times New Roman" w:hAnsi="Times New Roman" w:eastAsia="等线"/>
                <w:lang w:val="en-US" w:eastAsia="zh-CN" w:bidi="ar"/>
              </w:rPr>
              <w:t>2</w:t>
            </w:r>
            <w:r>
              <w:rPr>
                <w:rStyle w:val="8"/>
                <w:rFonts w:ascii="Times New Roman" w:hAnsi="Times New Roman"/>
                <w:lang w:val="en-US" w:eastAsia="zh-CN" w:bidi="ar"/>
              </w:rPr>
              <w:t>）获得博士学位不超过</w:t>
            </w:r>
            <w:r>
              <w:rPr>
                <w:rStyle w:val="9"/>
                <w:rFonts w:ascii="Times New Roman" w:hAnsi="Times New Roman" w:eastAsia="等线"/>
                <w:lang w:val="en-US" w:eastAsia="zh-CN" w:bidi="ar"/>
              </w:rPr>
              <w:t>4</w:t>
            </w:r>
            <w:r>
              <w:rPr>
                <w:rStyle w:val="8"/>
                <w:rFonts w:ascii="Times New Roman" w:hAnsi="Times New Roman"/>
                <w:lang w:val="en-US" w:eastAsia="zh-CN" w:bidi="ar"/>
              </w:rPr>
              <w:t>年；</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）以第一作者在相关领域的主流期刊发表过至少</w:t>
            </w:r>
            <w:r>
              <w:rPr>
                <w:rStyle w:val="9"/>
                <w:rFonts w:ascii="Times New Roman" w:hAnsi="Times New Roman" w:eastAsia="等线"/>
                <w:lang w:val="en-US" w:eastAsia="zh-CN" w:bidi="ar"/>
              </w:rPr>
              <w:t>1</w:t>
            </w:r>
            <w:r>
              <w:rPr>
                <w:rStyle w:val="8"/>
                <w:rFonts w:ascii="Times New Roman" w:hAnsi="Times New Roman"/>
                <w:lang w:val="en-US" w:eastAsia="zh-CN" w:bidi="ar"/>
              </w:rPr>
              <w:t>篇研究论文，有良好的英文表达及读写能力；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4</w:t>
            </w:r>
            <w:r>
              <w:rPr>
                <w:rStyle w:val="8"/>
                <w:rFonts w:ascii="Times New Roman" w:hAnsi="Times New Roman"/>
                <w:lang w:val="en-US" w:eastAsia="zh-CN" w:bidi="ar"/>
              </w:rPr>
              <w:t>）具备独立开展研究的能力，有较强的团队合作精神和良好的沟通能力；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5</w:t>
            </w:r>
            <w:r>
              <w:rPr>
                <w:rStyle w:val="8"/>
                <w:rFonts w:ascii="Times New Roman" w:hAnsi="Times New Roman"/>
                <w:lang w:val="en-US" w:eastAsia="zh-CN" w:bidi="ar"/>
              </w:rPr>
              <w:t>）对科学研究有较强兴趣和责任心。</w:t>
            </w:r>
          </w:p>
        </w:tc>
      </w:tr>
      <w:tr w14:paraId="318C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877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王刚</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E3E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化学生态学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42B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昆虫宿主偏好性的行为和生理基础</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F00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Times New Roman" w:hAnsi="Times New Roman" w:eastAsia="等线"/>
                <w:color w:val="auto"/>
                <w:u w:val="none"/>
              </w:rPr>
              <w:t>wanggang@xtbg.org.cn/</w:t>
            </w:r>
            <w:r>
              <w:rPr>
                <w:rFonts w:ascii="Times New Roman" w:hAnsi="Times New Roman" w:eastAsia="等线"/>
                <w:color w:val="auto"/>
                <w:u w:val="none"/>
              </w:rPr>
              <w:br w:type="textWrapping"/>
            </w:r>
            <w:r>
              <w:rPr>
                <w:rFonts w:ascii="Times New Roman" w:hAnsi="Times New Roman"/>
                <w:color w:val="auto"/>
                <w:u w:val="none"/>
              </w:rPr>
              <w:t>王刚</w:t>
            </w:r>
            <w:r>
              <w:rPr>
                <w:rFonts w:hint="eastAsia" w:ascii="Times New Roman" w:hAnsi="Times New Roman"/>
                <w:color w:val="auto"/>
                <w:u w:val="none"/>
                <w:lang w:eastAsia="zh-CN"/>
              </w:rPr>
              <w:t>：</w:t>
            </w:r>
            <w:r>
              <w:rPr>
                <w:rFonts w:ascii="Times New Roman" w:hAnsi="Times New Roman" w:eastAsia="等线"/>
                <w:color w:val="auto"/>
                <w:u w:val="none"/>
              </w:rPr>
              <w:t>https://www.researchgate.net/profile/Gang-Wang-159/</w:t>
            </w:r>
            <w:r>
              <w:rPr>
                <w:rFonts w:ascii="Times New Roman" w:hAnsi="Times New Roman" w:eastAsia="等线"/>
                <w:color w:val="auto"/>
                <w:u w:val="none"/>
              </w:rPr>
              <w:br w:type="textWrapping"/>
            </w:r>
            <w:r>
              <w:rPr>
                <w:rFonts w:ascii="Times New Roman" w:hAnsi="Times New Roman"/>
                <w:color w:val="auto"/>
                <w:u w:val="none"/>
              </w:rPr>
              <w:t>快速进化与保护组</w:t>
            </w:r>
            <w:r>
              <w:rPr>
                <w:rFonts w:hint="eastAsia" w:ascii="Times New Roman" w:hAnsi="Times New Roman"/>
                <w:color w:val="auto"/>
                <w:u w:val="none"/>
                <w:lang w:eastAsia="zh-CN"/>
              </w:rPr>
              <w:t>：</w:t>
            </w:r>
            <w:r>
              <w:rPr>
                <w:rFonts w:ascii="Times New Roman" w:hAnsi="Times New Roman" w:eastAsia="等线"/>
                <w:color w:val="auto"/>
                <w:u w:val="none"/>
              </w:rPr>
              <w:t xml:space="preserve"> https://xtbg.cas.cn/2023/kywzq/recg/hlvdf/</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9A34">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w:t>
            </w:r>
            <w:r>
              <w:rPr>
                <w:rStyle w:val="9"/>
                <w:rFonts w:ascii="Times New Roman" w:hAnsi="Times New Roman" w:eastAsia="等线"/>
                <w:lang w:val="en-US" w:eastAsia="zh-CN" w:bidi="ar"/>
              </w:rPr>
              <w:t>1</w:t>
            </w:r>
            <w:r>
              <w:rPr>
                <w:rStyle w:val="8"/>
                <w:rFonts w:ascii="Times New Roman" w:hAnsi="Times New Roman"/>
                <w:lang w:val="en-US" w:eastAsia="zh-CN" w:bidi="ar"/>
              </w:rPr>
              <w:t>人：熟练掌握挥发物和昆虫行为</w:t>
            </w:r>
            <w:r>
              <w:rPr>
                <w:rStyle w:val="9"/>
                <w:rFonts w:ascii="Times New Roman" w:hAnsi="Times New Roman" w:eastAsia="等线"/>
                <w:lang w:val="en-US" w:eastAsia="zh-CN" w:bidi="ar"/>
              </w:rPr>
              <w:t>-</w:t>
            </w:r>
            <w:r>
              <w:rPr>
                <w:rStyle w:val="8"/>
                <w:rFonts w:ascii="Times New Roman" w:hAnsi="Times New Roman"/>
                <w:lang w:val="en-US" w:eastAsia="zh-CN" w:bidi="ar"/>
              </w:rPr>
              <w:t>电生理分析相关技能和理论；</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）获得博士学位不超过</w:t>
            </w:r>
            <w:r>
              <w:rPr>
                <w:rStyle w:val="9"/>
                <w:rFonts w:ascii="Times New Roman" w:hAnsi="Times New Roman" w:eastAsia="等线"/>
                <w:lang w:val="en-US" w:eastAsia="zh-CN" w:bidi="ar"/>
              </w:rPr>
              <w:t>4</w:t>
            </w:r>
            <w:r>
              <w:rPr>
                <w:rStyle w:val="8"/>
                <w:rFonts w:ascii="Times New Roman" w:hAnsi="Times New Roman"/>
                <w:lang w:val="en-US" w:eastAsia="zh-CN" w:bidi="ar"/>
              </w:rPr>
              <w:t>年；</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）以第一作者在相关领域的主流期刊发表过至少</w:t>
            </w:r>
            <w:r>
              <w:rPr>
                <w:rStyle w:val="9"/>
                <w:rFonts w:ascii="Times New Roman" w:hAnsi="Times New Roman" w:eastAsia="等线"/>
                <w:lang w:val="en-US" w:eastAsia="zh-CN" w:bidi="ar"/>
              </w:rPr>
              <w:t>1</w:t>
            </w:r>
            <w:r>
              <w:rPr>
                <w:rStyle w:val="8"/>
                <w:rFonts w:ascii="Times New Roman" w:hAnsi="Times New Roman"/>
                <w:lang w:val="en-US" w:eastAsia="zh-CN" w:bidi="ar"/>
              </w:rPr>
              <w:t>篇研究论文，有良好的英文表达及读写能力；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4</w:t>
            </w:r>
            <w:r>
              <w:rPr>
                <w:rStyle w:val="8"/>
                <w:rFonts w:ascii="Times New Roman" w:hAnsi="Times New Roman"/>
                <w:lang w:val="en-US" w:eastAsia="zh-CN" w:bidi="ar"/>
              </w:rPr>
              <w:t>）具备独立开展研究的能力，有较强的团队合作精神和良好的沟通能力；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5</w:t>
            </w:r>
            <w:r>
              <w:rPr>
                <w:rStyle w:val="8"/>
                <w:rFonts w:ascii="Times New Roman" w:hAnsi="Times New Roman"/>
                <w:lang w:val="en-US" w:eastAsia="zh-CN" w:bidi="ar"/>
              </w:rPr>
              <w:t>）对科学研究有较强兴趣和责任心。</w:t>
            </w:r>
          </w:p>
        </w:tc>
      </w:tr>
      <w:tr w14:paraId="57A4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6C1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王刚</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FB8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理论生态学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EA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协同进化和性状演化的数值模拟</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A9A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Times New Roman" w:hAnsi="Times New Roman" w:eastAsia="等线"/>
                <w:color w:val="auto"/>
                <w:u w:val="none"/>
              </w:rPr>
              <w:t>wanggang@xtbg.org.cn/</w:t>
            </w:r>
            <w:r>
              <w:rPr>
                <w:rFonts w:ascii="Times New Roman" w:hAnsi="Times New Roman" w:eastAsia="等线"/>
                <w:color w:val="auto"/>
                <w:u w:val="none"/>
              </w:rPr>
              <w:br w:type="textWrapping"/>
            </w:r>
            <w:r>
              <w:rPr>
                <w:rFonts w:ascii="Times New Roman" w:hAnsi="Times New Roman"/>
                <w:color w:val="auto"/>
                <w:u w:val="none"/>
              </w:rPr>
              <w:t>王刚</w:t>
            </w:r>
            <w:r>
              <w:rPr>
                <w:rFonts w:hint="eastAsia" w:ascii="Times New Roman" w:hAnsi="Times New Roman"/>
                <w:color w:val="auto"/>
                <w:u w:val="none"/>
                <w:lang w:eastAsia="zh-CN"/>
              </w:rPr>
              <w:t>：</w:t>
            </w:r>
            <w:r>
              <w:rPr>
                <w:rFonts w:ascii="Times New Roman" w:hAnsi="Times New Roman" w:eastAsia="等线"/>
                <w:color w:val="auto"/>
                <w:u w:val="none"/>
              </w:rPr>
              <w:t>https://www.researchgate.net/profile/Gang-Wang-159/</w:t>
            </w:r>
            <w:r>
              <w:rPr>
                <w:rFonts w:ascii="Times New Roman" w:hAnsi="Times New Roman" w:eastAsia="等线"/>
                <w:color w:val="auto"/>
                <w:u w:val="none"/>
              </w:rPr>
              <w:br w:type="textWrapping"/>
            </w:r>
            <w:r>
              <w:rPr>
                <w:rFonts w:ascii="Times New Roman" w:hAnsi="Times New Roman"/>
                <w:color w:val="auto"/>
                <w:u w:val="none"/>
              </w:rPr>
              <w:t>快速进化与保护组</w:t>
            </w:r>
            <w:r>
              <w:rPr>
                <w:rFonts w:hint="eastAsia" w:ascii="Times New Roman" w:hAnsi="Times New Roman"/>
                <w:color w:val="auto"/>
                <w:u w:val="none"/>
                <w:lang w:eastAsia="zh-CN"/>
              </w:rPr>
              <w:t>：</w:t>
            </w:r>
            <w:r>
              <w:rPr>
                <w:rFonts w:ascii="Times New Roman" w:hAnsi="Times New Roman" w:eastAsia="等线"/>
                <w:color w:val="auto"/>
                <w:u w:val="none"/>
              </w:rPr>
              <w:t xml:space="preserve"> https://xtbg.cas.cn/2024/kywzq/recg/hlvdf/</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E1D">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w:t>
            </w:r>
            <w:r>
              <w:rPr>
                <w:rStyle w:val="9"/>
                <w:rFonts w:ascii="Times New Roman" w:hAnsi="Times New Roman" w:eastAsia="等线"/>
                <w:lang w:val="en-US" w:eastAsia="zh-CN" w:bidi="ar"/>
              </w:rPr>
              <w:t>1</w:t>
            </w:r>
            <w:r>
              <w:rPr>
                <w:rStyle w:val="8"/>
                <w:rFonts w:ascii="Times New Roman" w:hAnsi="Times New Roman"/>
                <w:lang w:val="en-US" w:eastAsia="zh-CN" w:bidi="ar"/>
              </w:rPr>
              <w:t>人：具有进化模拟工作基础，或有数学、统计物理、理论生态方向背景；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）获得博士学位不超过</w:t>
            </w:r>
            <w:r>
              <w:rPr>
                <w:rStyle w:val="9"/>
                <w:rFonts w:ascii="Times New Roman" w:hAnsi="Times New Roman" w:eastAsia="等线"/>
                <w:lang w:val="en-US" w:eastAsia="zh-CN" w:bidi="ar"/>
              </w:rPr>
              <w:t>4</w:t>
            </w:r>
            <w:r>
              <w:rPr>
                <w:rStyle w:val="8"/>
                <w:rFonts w:ascii="Times New Roman" w:hAnsi="Times New Roman"/>
                <w:lang w:val="en-US" w:eastAsia="zh-CN" w:bidi="ar"/>
              </w:rPr>
              <w:t>年；</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）以第一作者在相关领域的主流期刊发表过至少</w:t>
            </w:r>
            <w:r>
              <w:rPr>
                <w:rStyle w:val="9"/>
                <w:rFonts w:ascii="Times New Roman" w:hAnsi="Times New Roman" w:eastAsia="等线"/>
                <w:lang w:val="en-US" w:eastAsia="zh-CN" w:bidi="ar"/>
              </w:rPr>
              <w:t>1</w:t>
            </w:r>
            <w:r>
              <w:rPr>
                <w:rStyle w:val="8"/>
                <w:rFonts w:ascii="Times New Roman" w:hAnsi="Times New Roman"/>
                <w:lang w:val="en-US" w:eastAsia="zh-CN" w:bidi="ar"/>
              </w:rPr>
              <w:t>篇研究论文，有良好的英文表达及读写能力；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4</w:t>
            </w:r>
            <w:r>
              <w:rPr>
                <w:rStyle w:val="8"/>
                <w:rFonts w:ascii="Times New Roman" w:hAnsi="Times New Roman"/>
                <w:lang w:val="en-US" w:eastAsia="zh-CN" w:bidi="ar"/>
              </w:rPr>
              <w:t>）具备独立开展研究的能力，有较强的团队合作精神和良好的沟通能力；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5</w:t>
            </w:r>
            <w:r>
              <w:rPr>
                <w:rStyle w:val="8"/>
                <w:rFonts w:ascii="Times New Roman" w:hAnsi="Times New Roman"/>
                <w:lang w:val="en-US" w:eastAsia="zh-CN" w:bidi="ar"/>
              </w:rPr>
              <w:t>）对科学研究有较强兴趣和责任心。</w:t>
            </w:r>
          </w:p>
        </w:tc>
      </w:tr>
      <w:tr w14:paraId="35AC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8C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王刚</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BC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微生物生态学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B07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微生物介导的动植物协同适应</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7A5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Times New Roman" w:hAnsi="Times New Roman" w:eastAsia="等线"/>
                <w:color w:val="auto"/>
                <w:u w:val="none"/>
              </w:rPr>
              <w:t>wanggang@xtbg.org.cn/</w:t>
            </w:r>
            <w:r>
              <w:rPr>
                <w:rFonts w:ascii="Times New Roman" w:hAnsi="Times New Roman" w:eastAsia="等线"/>
                <w:color w:val="auto"/>
                <w:u w:val="none"/>
              </w:rPr>
              <w:br w:type="textWrapping"/>
            </w:r>
            <w:r>
              <w:rPr>
                <w:rFonts w:ascii="Times New Roman" w:hAnsi="Times New Roman"/>
                <w:color w:val="auto"/>
                <w:u w:val="none"/>
              </w:rPr>
              <w:t>王刚</w:t>
            </w:r>
            <w:r>
              <w:rPr>
                <w:rFonts w:hint="eastAsia" w:ascii="Times New Roman" w:hAnsi="Times New Roman"/>
                <w:color w:val="auto"/>
                <w:u w:val="none"/>
                <w:lang w:eastAsia="zh-CN"/>
              </w:rPr>
              <w:t>：</w:t>
            </w:r>
            <w:r>
              <w:rPr>
                <w:rFonts w:ascii="Times New Roman" w:hAnsi="Times New Roman" w:eastAsia="等线"/>
                <w:color w:val="auto"/>
                <w:u w:val="none"/>
              </w:rPr>
              <w:t xml:space="preserve"> https://www.researchgate.net/profile/Gang-Wang-159/</w:t>
            </w:r>
            <w:r>
              <w:rPr>
                <w:rFonts w:ascii="Times New Roman" w:hAnsi="Times New Roman" w:eastAsia="等线"/>
                <w:color w:val="auto"/>
                <w:u w:val="none"/>
              </w:rPr>
              <w:br w:type="textWrapping"/>
            </w:r>
            <w:r>
              <w:rPr>
                <w:rFonts w:ascii="Times New Roman" w:hAnsi="Times New Roman"/>
                <w:color w:val="auto"/>
                <w:u w:val="none"/>
              </w:rPr>
              <w:t>快速进化与保护组</w:t>
            </w:r>
            <w:r>
              <w:rPr>
                <w:rFonts w:hint="eastAsia" w:ascii="Times New Roman" w:hAnsi="Times New Roman"/>
                <w:color w:val="auto"/>
                <w:u w:val="none"/>
                <w:lang w:eastAsia="zh-CN"/>
              </w:rPr>
              <w:t>：</w:t>
            </w:r>
            <w:r>
              <w:rPr>
                <w:rFonts w:ascii="Times New Roman" w:hAnsi="Times New Roman" w:eastAsia="等线"/>
                <w:color w:val="auto"/>
                <w:u w:val="none"/>
              </w:rPr>
              <w:t xml:space="preserve"> https://xtbg.cas.cn/2025/kywzq/recg/hlvdf/</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4BE7">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w:t>
            </w:r>
            <w:r>
              <w:rPr>
                <w:rStyle w:val="9"/>
                <w:rFonts w:ascii="Times New Roman" w:hAnsi="Times New Roman" w:eastAsia="等线"/>
                <w:lang w:val="en-US" w:eastAsia="zh-CN" w:bidi="ar"/>
              </w:rPr>
              <w:t>1</w:t>
            </w:r>
            <w:r>
              <w:rPr>
                <w:rStyle w:val="8"/>
                <w:rFonts w:ascii="Times New Roman" w:hAnsi="Times New Roman"/>
                <w:lang w:val="en-US" w:eastAsia="zh-CN" w:bidi="ar"/>
              </w:rPr>
              <w:t>人：具有微生物培养和组学分析基础；</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）获得博士学位不超过</w:t>
            </w:r>
            <w:r>
              <w:rPr>
                <w:rStyle w:val="9"/>
                <w:rFonts w:ascii="Times New Roman" w:hAnsi="Times New Roman" w:eastAsia="等线"/>
                <w:lang w:val="en-US" w:eastAsia="zh-CN" w:bidi="ar"/>
              </w:rPr>
              <w:t>4</w:t>
            </w:r>
            <w:r>
              <w:rPr>
                <w:rStyle w:val="8"/>
                <w:rFonts w:ascii="Times New Roman" w:hAnsi="Times New Roman"/>
                <w:lang w:val="en-US" w:eastAsia="zh-CN" w:bidi="ar"/>
              </w:rPr>
              <w:t>年；</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3</w:t>
            </w:r>
            <w:r>
              <w:rPr>
                <w:rStyle w:val="8"/>
                <w:rFonts w:ascii="Times New Roman" w:hAnsi="Times New Roman"/>
                <w:lang w:val="en-US" w:eastAsia="zh-CN" w:bidi="ar"/>
              </w:rPr>
              <w:t>）以第一作者在相关领域的主流期刊发表过至少</w:t>
            </w:r>
            <w:r>
              <w:rPr>
                <w:rStyle w:val="9"/>
                <w:rFonts w:ascii="Times New Roman" w:hAnsi="Times New Roman" w:eastAsia="等线"/>
                <w:lang w:val="en-US" w:eastAsia="zh-CN" w:bidi="ar"/>
              </w:rPr>
              <w:t>1</w:t>
            </w:r>
            <w:r>
              <w:rPr>
                <w:rStyle w:val="8"/>
                <w:rFonts w:ascii="Times New Roman" w:hAnsi="Times New Roman"/>
                <w:lang w:val="en-US" w:eastAsia="zh-CN" w:bidi="ar"/>
              </w:rPr>
              <w:t>篇研究论文，有良好的英文表达及读写能力；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4</w:t>
            </w:r>
            <w:r>
              <w:rPr>
                <w:rStyle w:val="8"/>
                <w:rFonts w:ascii="Times New Roman" w:hAnsi="Times New Roman"/>
                <w:lang w:val="en-US" w:eastAsia="zh-CN" w:bidi="ar"/>
              </w:rPr>
              <w:t>）具备独立开展研究的能力，有较强的团队合作精神和良好的沟通能力；</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5</w:t>
            </w:r>
            <w:r>
              <w:rPr>
                <w:rStyle w:val="8"/>
                <w:rFonts w:ascii="Times New Roman" w:hAnsi="Times New Roman"/>
                <w:lang w:val="en-US" w:eastAsia="zh-CN" w:bidi="ar"/>
              </w:rPr>
              <w:t>）对科学研究有较强兴趣和责任心。</w:t>
            </w:r>
          </w:p>
        </w:tc>
      </w:tr>
      <w:tr w14:paraId="641E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4075">
            <w:pPr>
              <w:keepNext w:val="0"/>
              <w:keepLines w:val="0"/>
              <w:widowControl/>
              <w:suppressLineNumbers w:val="0"/>
              <w:jc w:val="center"/>
              <w:textAlignment w:val="center"/>
              <w:rPr>
                <w:rStyle w:val="8"/>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徐鹏、庞志强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18F">
            <w:pPr>
              <w:keepNext w:val="0"/>
              <w:keepLines w:val="0"/>
              <w:widowControl/>
              <w:suppressLineNumbers w:val="0"/>
              <w:jc w:val="center"/>
              <w:textAlignment w:val="center"/>
              <w:rPr>
                <w:rStyle w:val="8"/>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植物</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微生物互作</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991B">
            <w:pPr>
              <w:keepNext w:val="0"/>
              <w:keepLines w:val="0"/>
              <w:widowControl/>
              <w:suppressLineNumbers w:val="0"/>
              <w:jc w:val="center"/>
              <w:textAlignment w:val="center"/>
              <w:rPr>
                <w:rStyle w:val="8"/>
                <w:rFonts w:ascii="Times New Roman" w:hAnsi="Times New Roman"/>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ascii="仿宋_GB2312" w:hAnsi="Times New Roman" w:eastAsia="仿宋_GB2312" w:cs="仿宋_GB2312"/>
                <w:i w:val="0"/>
                <w:iCs w:val="0"/>
                <w:color w:val="000000"/>
                <w:kern w:val="0"/>
                <w:sz w:val="22"/>
                <w:szCs w:val="22"/>
                <w:u w:val="none"/>
                <w:lang w:val="en-US" w:eastAsia="zh-CN" w:bidi="ar"/>
              </w:rPr>
              <w:t>）禾本科植物功能微生物组遗传调控机理；</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2</w:t>
            </w:r>
            <w:r>
              <w:rPr>
                <w:rFonts w:ascii="仿宋_GB2312" w:hAnsi="Times New Roman" w:eastAsia="仿宋_GB2312" w:cs="仿宋_GB2312"/>
                <w:i w:val="0"/>
                <w:iCs w:val="0"/>
                <w:color w:val="000000"/>
                <w:kern w:val="0"/>
                <w:sz w:val="22"/>
                <w:szCs w:val="22"/>
                <w:u w:val="none"/>
                <w:lang w:val="en-US" w:eastAsia="zh-CN" w:bidi="ar"/>
              </w:rPr>
              <w:t>）根系分泌物介导的宿主</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功能微生物互作机制；</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3</w:t>
            </w:r>
            <w:r>
              <w:rPr>
                <w:rFonts w:ascii="仿宋_GB2312" w:hAnsi="Times New Roman" w:eastAsia="仿宋_GB2312" w:cs="仿宋_GB2312"/>
                <w:i w:val="0"/>
                <w:iCs w:val="0"/>
                <w:color w:val="000000"/>
                <w:kern w:val="0"/>
                <w:sz w:val="22"/>
                <w:szCs w:val="22"/>
                <w:u w:val="none"/>
                <w:lang w:val="en-US" w:eastAsia="zh-CN" w:bidi="ar"/>
              </w:rPr>
              <w:t>）植物病原微生物组。</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B852">
            <w:pPr>
              <w:keepNext w:val="0"/>
              <w:keepLines w:val="0"/>
              <w:widowControl/>
              <w:suppressLineNumbers w:val="0"/>
              <w:jc w:val="center"/>
              <w:textAlignment w:val="center"/>
              <w:rPr>
                <w:rFonts w:ascii="Times New Roman" w:hAnsi="Times New Roman" w:eastAsia="等线"/>
                <w:color w:val="000000" w:themeColor="text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instrText xml:space="preserve"> HYPERLINK "mailto:xupeng@xtbg.ac.cn;pangzhiqiang@xtbg.ac.cn" </w:instrTex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fldChar w:fldCharType="separate"/>
            </w:r>
            <w:r>
              <w:rPr>
                <w:rStyle w:val="4"/>
                <w:rFonts w:hint="default" w:ascii="Times New Roman" w:hAnsi="Times New Roman" w:eastAsia="宋体" w:cs="Times New Roman"/>
                <w:i w:val="0"/>
                <w:iCs w:val="0"/>
                <w:color w:val="000000" w:themeColor="text1"/>
                <w:sz w:val="22"/>
                <w:szCs w:val="22"/>
                <w:u w:val="none"/>
                <w14:textFill>
                  <w14:solidFill>
                    <w14:schemeClr w14:val="tx1"/>
                  </w14:solidFill>
                </w14:textFill>
              </w:rPr>
              <w:t xml:space="preserve">xupeng@xtbg.ac.cn;  </w:t>
            </w:r>
            <w:r>
              <w:rPr>
                <w:rStyle w:val="4"/>
                <w:rFonts w:hint="default" w:ascii="Times New Roman" w:hAnsi="Times New Roman" w:eastAsia="宋体" w:cs="Times New Roman"/>
                <w:i w:val="0"/>
                <w:iCs w:val="0"/>
                <w:color w:val="000000" w:themeColor="text1"/>
                <w:sz w:val="22"/>
                <w:szCs w:val="22"/>
                <w:u w:val="none"/>
                <w14:textFill>
                  <w14:solidFill>
                    <w14:schemeClr w14:val="tx1"/>
                  </w14:solidFill>
                </w14:textFill>
              </w:rPr>
              <w:br w:type="textWrapping"/>
            </w:r>
            <w:r>
              <w:rPr>
                <w:rStyle w:val="4"/>
                <w:rFonts w:hint="default" w:ascii="Times New Roman" w:hAnsi="Times New Roman" w:eastAsia="宋体" w:cs="Times New Roman"/>
                <w:i w:val="0"/>
                <w:iCs w:val="0"/>
                <w:color w:val="000000" w:themeColor="text1"/>
                <w:sz w:val="22"/>
                <w:szCs w:val="22"/>
                <w:u w:val="none"/>
                <w14:textFill>
                  <w14:solidFill>
                    <w14:schemeClr w14:val="tx1"/>
                  </w14:solidFill>
                </w14:textFill>
              </w:rPr>
              <w:t>pangzhiqiang@xtbg.ac.cn;  https://xtbg.cas.cn/2022/kywzq/gpgitr/iaynq/</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fldChar w:fldCharType="end"/>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FF4">
            <w:pPr>
              <w:keepNext w:val="0"/>
              <w:keepLines w:val="0"/>
              <w:widowControl/>
              <w:suppressLineNumbers w:val="0"/>
              <w:jc w:val="left"/>
              <w:textAlignment w:val="center"/>
              <w:rPr>
                <w:rStyle w:val="9"/>
                <w:rFonts w:ascii="Times New Roman" w:hAnsi="Times New Roman" w:eastAsia="等线"/>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_GB2312" w:hAnsi="Times New Roman" w:eastAsia="仿宋_GB2312" w:cs="仿宋_GB2312"/>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植物学</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农学</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微生物学</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生态学</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土壤学等相关学科研究背景；</w:t>
            </w:r>
            <w:r>
              <w:rPr>
                <w:rFonts w:hint="default" w:ascii="Times New Roman" w:hAnsi="Times New Roman" w:eastAsia="宋体" w:cs="Times New Roman"/>
                <w:i w:val="0"/>
                <w:iCs w:val="0"/>
                <w:color w:val="000000"/>
                <w:kern w:val="0"/>
                <w:sz w:val="22"/>
                <w:szCs w:val="22"/>
                <w:u w:val="none"/>
                <w:lang w:val="en-US" w:eastAsia="zh-CN" w:bidi="ar"/>
              </w:rPr>
              <w:t>2</w:t>
            </w:r>
            <w:r>
              <w:rPr>
                <w:rFonts w:ascii="仿宋_GB2312" w:hAnsi="Times New Roman" w:eastAsia="仿宋_GB2312" w:cs="仿宋_GB2312"/>
                <w:i w:val="0"/>
                <w:iCs w:val="0"/>
                <w:color w:val="000000"/>
                <w:kern w:val="0"/>
                <w:sz w:val="22"/>
                <w:szCs w:val="22"/>
                <w:u w:val="none"/>
                <w:lang w:val="en-US" w:eastAsia="zh-CN" w:bidi="ar"/>
              </w:rPr>
              <w:t>）熟悉植物</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微生物互作的各类实验技术；</w:t>
            </w:r>
            <w:r>
              <w:rPr>
                <w:rFonts w:hint="default" w:ascii="Times New Roman" w:hAnsi="Times New Roman" w:eastAsia="宋体" w:cs="Times New Roman"/>
                <w:i w:val="0"/>
                <w:iCs w:val="0"/>
                <w:color w:val="000000"/>
                <w:kern w:val="0"/>
                <w:sz w:val="22"/>
                <w:szCs w:val="22"/>
                <w:u w:val="none"/>
                <w:lang w:val="en-US" w:eastAsia="zh-CN" w:bidi="ar"/>
              </w:rPr>
              <w:t>3</w:t>
            </w:r>
            <w:r>
              <w:rPr>
                <w:rFonts w:ascii="仿宋_GB2312" w:hAnsi="Times New Roman" w:eastAsia="仿宋_GB2312" w:cs="仿宋_GB2312"/>
                <w:i w:val="0"/>
                <w:iCs w:val="0"/>
                <w:color w:val="000000"/>
                <w:kern w:val="0"/>
                <w:sz w:val="22"/>
                <w:szCs w:val="22"/>
                <w:u w:val="none"/>
                <w:lang w:val="en-US" w:eastAsia="zh-CN" w:bidi="ar"/>
              </w:rPr>
              <w:t>）以第一作者发表过微生物</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植物学等相关高质量研究成果；</w:t>
            </w:r>
            <w:r>
              <w:rPr>
                <w:rFonts w:hint="default" w:ascii="Times New Roman" w:hAnsi="Times New Roman" w:eastAsia="宋体" w:cs="Times New Roman"/>
                <w:i w:val="0"/>
                <w:iCs w:val="0"/>
                <w:color w:val="000000"/>
                <w:kern w:val="0"/>
                <w:sz w:val="22"/>
                <w:szCs w:val="22"/>
                <w:u w:val="none"/>
                <w:lang w:val="en-US" w:eastAsia="zh-CN" w:bidi="ar"/>
              </w:rPr>
              <w:t>4</w:t>
            </w:r>
            <w:r>
              <w:rPr>
                <w:rFonts w:ascii="仿宋_GB2312" w:hAnsi="Times New Roman" w:eastAsia="仿宋_GB2312" w:cs="仿宋_GB2312"/>
                <w:i w:val="0"/>
                <w:iCs w:val="0"/>
                <w:color w:val="000000"/>
                <w:kern w:val="0"/>
                <w:sz w:val="22"/>
                <w:szCs w:val="22"/>
                <w:u w:val="none"/>
                <w:lang w:val="en-US" w:eastAsia="zh-CN" w:bidi="ar"/>
              </w:rPr>
              <w:t>）熟悉微生物组扩增子</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宏基因组分析与可视化。</w:t>
            </w:r>
          </w:p>
        </w:tc>
      </w:tr>
      <w:tr w14:paraId="1EE5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96F">
            <w:pPr>
              <w:keepNext w:val="0"/>
              <w:keepLines w:val="0"/>
              <w:widowControl/>
              <w:suppressLineNumbers w:val="0"/>
              <w:jc w:val="center"/>
              <w:textAlignment w:val="center"/>
              <w:rPr>
                <w:rStyle w:val="8"/>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闫大伟</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CEFC">
            <w:pPr>
              <w:keepNext w:val="0"/>
              <w:keepLines w:val="0"/>
              <w:widowControl/>
              <w:suppressLineNumbers w:val="0"/>
              <w:jc w:val="center"/>
              <w:textAlignment w:val="center"/>
              <w:rPr>
                <w:rStyle w:val="8"/>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植物分子生物学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464A">
            <w:pPr>
              <w:keepNext w:val="0"/>
              <w:keepLines w:val="0"/>
              <w:widowControl/>
              <w:suppressLineNumbers w:val="0"/>
              <w:jc w:val="center"/>
              <w:textAlignment w:val="center"/>
              <w:rPr>
                <w:rStyle w:val="8"/>
                <w:rFonts w:ascii="Times New Roman" w:hAnsi="Times New Roman"/>
                <w:lang w:val="en-US" w:eastAsia="zh-CN" w:bidi="ar"/>
              </w:rPr>
            </w:pPr>
            <w:r>
              <w:rPr>
                <w:rFonts w:ascii="仿宋_GB2312" w:hAnsi="Times New Roman" w:eastAsia="仿宋_GB2312" w:cs="仿宋_GB2312"/>
                <w:i w:val="0"/>
                <w:iCs w:val="0"/>
                <w:color w:val="000000"/>
                <w:kern w:val="0"/>
                <w:sz w:val="22"/>
                <w:szCs w:val="22"/>
                <w:u w:val="none"/>
                <w:lang w:val="en-US" w:eastAsia="zh-CN" w:bidi="ar"/>
              </w:rPr>
              <w:t>植物发育、源库运输与环境适应</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98FA">
            <w:pPr>
              <w:keepNext w:val="0"/>
              <w:keepLines w:val="0"/>
              <w:widowControl/>
              <w:suppressLineNumbers w:val="0"/>
              <w:jc w:val="left"/>
              <w:textAlignment w:val="center"/>
              <w:rPr>
                <w:rFonts w:ascii="Times New Roman" w:hAnsi="Times New Roman" w:eastAsia="等线"/>
                <w:color w:val="auto"/>
                <w:u w:val="none"/>
              </w:rPr>
            </w:pPr>
            <w:r>
              <w:rPr>
                <w:rFonts w:hint="default" w:ascii="Times New Roman" w:hAnsi="Times New Roman" w:eastAsia="宋体" w:cs="Times New Roman"/>
                <w:i w:val="0"/>
                <w:iCs w:val="0"/>
                <w:color w:val="000000"/>
                <w:kern w:val="0"/>
                <w:sz w:val="22"/>
                <w:szCs w:val="22"/>
                <w:u w:val="none"/>
                <w:lang w:val="en-US" w:eastAsia="zh-CN" w:bidi="ar"/>
              </w:rPr>
              <w:t>yandawei@xtbg.ac.cn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https://www.researchgate.net/profile/Dawei-Yan-2?ev=hdr_xprf</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BAFB">
            <w:pPr>
              <w:keepNext w:val="0"/>
              <w:keepLines w:val="0"/>
              <w:widowControl/>
              <w:suppressLineNumbers w:val="0"/>
              <w:jc w:val="left"/>
              <w:textAlignment w:val="center"/>
              <w:rPr>
                <w:rStyle w:val="9"/>
                <w:rFonts w:ascii="Times New Roman" w:hAnsi="Times New Roman" w:eastAsia="等线"/>
                <w:lang w:val="en-US" w:eastAsia="zh-CN" w:bidi="ar"/>
              </w:rPr>
            </w:pPr>
            <w:r>
              <w:rPr>
                <w:rFonts w:ascii="仿宋_GB2312" w:hAnsi="Times New Roman" w:eastAsia="仿宋_GB2312" w:cs="仿宋_GB2312"/>
                <w:i w:val="0"/>
                <w:iCs w:val="0"/>
                <w:color w:val="000000"/>
                <w:kern w:val="0"/>
                <w:sz w:val="22"/>
                <w:szCs w:val="22"/>
                <w:u w:val="none"/>
                <w:lang w:val="en-US" w:eastAsia="zh-CN" w:bidi="ar"/>
              </w:rPr>
              <w:t>具有植物分子生物学研究背景，以第一作者发表过</w:t>
            </w:r>
            <w:r>
              <w:rPr>
                <w:rFonts w:hint="default" w:ascii="Times New Roman" w:hAnsi="Times New Roman" w:eastAsia="宋体" w:cs="Times New Roman"/>
                <w:i w:val="0"/>
                <w:iCs w:val="0"/>
                <w:color w:val="000000"/>
                <w:kern w:val="0"/>
                <w:sz w:val="22"/>
                <w:szCs w:val="22"/>
                <w:u w:val="none"/>
                <w:lang w:val="en-US" w:eastAsia="zh-CN" w:bidi="ar"/>
              </w:rPr>
              <w:t>SCI</w:t>
            </w:r>
            <w:r>
              <w:rPr>
                <w:rFonts w:ascii="仿宋_GB2312" w:hAnsi="Times New Roman" w:eastAsia="仿宋_GB2312" w:cs="仿宋_GB2312"/>
                <w:i w:val="0"/>
                <w:iCs w:val="0"/>
                <w:color w:val="000000"/>
                <w:kern w:val="0"/>
                <w:sz w:val="22"/>
                <w:szCs w:val="22"/>
                <w:u w:val="none"/>
                <w:lang w:val="en-US" w:eastAsia="zh-CN" w:bidi="ar"/>
              </w:rPr>
              <w:t>学术论文。</w:t>
            </w:r>
          </w:p>
        </w:tc>
      </w:tr>
      <w:tr w14:paraId="07BB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37B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杨洁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16E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904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森林遥感</w:t>
            </w:r>
            <w:r>
              <w:rPr>
                <w:rStyle w:val="9"/>
                <w:rFonts w:ascii="Times New Roman" w:hAnsi="Times New Roman" w:eastAsia="等线"/>
                <w:lang w:val="en-US" w:eastAsia="zh-CN" w:bidi="ar"/>
              </w:rPr>
              <w:t>/</w:t>
            </w:r>
            <w:r>
              <w:rPr>
                <w:rStyle w:val="8"/>
                <w:rFonts w:ascii="Times New Roman" w:hAnsi="Times New Roman"/>
                <w:lang w:val="en-US" w:eastAsia="zh-CN" w:bidi="ar"/>
              </w:rPr>
              <w:t>遥感技术</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E7D4">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yangjie@xtbg.org.cn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https://xtbg.cas.cn/2022/kywzq/feg/eqxhe/</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0A50">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生态学或地理学专业毕业，发表</w:t>
            </w:r>
            <w:r>
              <w:rPr>
                <w:rStyle w:val="9"/>
                <w:rFonts w:ascii="Times New Roman" w:hAnsi="Times New Roman" w:eastAsia="等线"/>
                <w:lang w:val="en-US" w:eastAsia="zh-CN" w:bidi="ar"/>
              </w:rPr>
              <w:t xml:space="preserve"> JCRQ1 </w:t>
            </w:r>
            <w:r>
              <w:rPr>
                <w:rStyle w:val="8"/>
                <w:rFonts w:ascii="Times New Roman" w:hAnsi="Times New Roman"/>
                <w:lang w:val="en-US" w:eastAsia="zh-CN" w:bidi="ar"/>
              </w:rPr>
              <w:t>研究论文</w:t>
            </w:r>
            <w:r>
              <w:rPr>
                <w:rStyle w:val="9"/>
                <w:rFonts w:ascii="Times New Roman" w:hAnsi="Times New Roman" w:eastAsia="等线"/>
                <w:lang w:val="en-US" w:eastAsia="zh-CN" w:bidi="ar"/>
              </w:rPr>
              <w:t xml:space="preserve"> 1 </w:t>
            </w:r>
            <w:r>
              <w:rPr>
                <w:rStyle w:val="8"/>
                <w:rFonts w:ascii="Times New Roman" w:hAnsi="Times New Roman"/>
                <w:lang w:val="en-US" w:eastAsia="zh-CN" w:bidi="ar"/>
              </w:rPr>
              <w:t>篇。</w:t>
            </w:r>
          </w:p>
        </w:tc>
      </w:tr>
      <w:tr w14:paraId="3FC8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B0C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杨洁、徐国瑞</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5DB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7F7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土壤生物宏观生态学格局</w:t>
            </w:r>
            <w:r>
              <w:rPr>
                <w:rStyle w:val="9"/>
                <w:rFonts w:ascii="Times New Roman" w:hAnsi="Times New Roman" w:eastAsia="等线"/>
                <w:lang w:val="en-US" w:eastAsia="zh-CN" w:bidi="ar"/>
              </w:rPr>
              <w:t>/</w:t>
            </w:r>
            <w:r>
              <w:rPr>
                <w:rStyle w:val="8"/>
                <w:rFonts w:ascii="Times New Roman" w:hAnsi="Times New Roman"/>
                <w:lang w:val="en-US" w:eastAsia="zh-CN" w:bidi="ar"/>
              </w:rPr>
              <w:t>地上</w:t>
            </w:r>
            <w:r>
              <w:rPr>
                <w:rStyle w:val="9"/>
                <w:rFonts w:ascii="Times New Roman" w:hAnsi="Times New Roman" w:eastAsia="等线"/>
                <w:lang w:val="en-US" w:eastAsia="zh-CN" w:bidi="ar"/>
              </w:rPr>
              <w:t>-</w:t>
            </w:r>
            <w:r>
              <w:rPr>
                <w:rStyle w:val="8"/>
                <w:rFonts w:ascii="Times New Roman" w:hAnsi="Times New Roman"/>
                <w:lang w:val="en-US" w:eastAsia="zh-CN" w:bidi="ar"/>
              </w:rPr>
              <w:t>地下关系</w:t>
            </w:r>
            <w:r>
              <w:rPr>
                <w:rStyle w:val="9"/>
                <w:rFonts w:ascii="Times New Roman" w:hAnsi="Times New Roman" w:eastAsia="等线"/>
                <w:lang w:val="en-US" w:eastAsia="zh-CN" w:bidi="ar"/>
              </w:rPr>
              <w:t>/</w:t>
            </w:r>
            <w:r>
              <w:rPr>
                <w:rStyle w:val="8"/>
                <w:rFonts w:ascii="Times New Roman" w:hAnsi="Times New Roman"/>
                <w:lang w:val="en-US" w:eastAsia="zh-CN" w:bidi="ar"/>
              </w:rPr>
              <w:t>土壤健康</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083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xuguorui@xtbg.ac.cn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https://www.xtbg.cas.cn/2022/kywzq/feg/eqxhe/</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C71">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土壤或生态学专业毕业，发表</w:t>
            </w:r>
            <w:r>
              <w:rPr>
                <w:rStyle w:val="9"/>
                <w:rFonts w:ascii="Times New Roman" w:hAnsi="Times New Roman" w:eastAsia="等线"/>
                <w:lang w:val="en-US" w:eastAsia="zh-CN" w:bidi="ar"/>
              </w:rPr>
              <w:t xml:space="preserve"> JCR Q1</w:t>
            </w:r>
            <w:r>
              <w:rPr>
                <w:rStyle w:val="8"/>
                <w:rFonts w:ascii="Times New Roman" w:hAnsi="Times New Roman"/>
                <w:lang w:val="en-US" w:eastAsia="zh-CN" w:bidi="ar"/>
              </w:rPr>
              <w:t>研究论文</w:t>
            </w:r>
            <w:r>
              <w:rPr>
                <w:rStyle w:val="9"/>
                <w:rFonts w:ascii="Times New Roman" w:hAnsi="Times New Roman" w:eastAsia="等线"/>
                <w:lang w:val="en-US" w:eastAsia="zh-CN" w:bidi="ar"/>
              </w:rPr>
              <w:t xml:space="preserve"> 1 </w:t>
            </w:r>
            <w:r>
              <w:rPr>
                <w:rStyle w:val="8"/>
                <w:rFonts w:ascii="Times New Roman" w:hAnsi="Times New Roman"/>
                <w:lang w:val="en-US" w:eastAsia="zh-CN" w:bidi="ar"/>
              </w:rPr>
              <w:t>篇</w:t>
            </w:r>
          </w:p>
        </w:tc>
      </w:tr>
      <w:tr w14:paraId="5C3C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BE0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杨效东</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A28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36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土壤生物多样性和群落构建</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DF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auto"/>
                <w:sz w:val="22"/>
                <w:szCs w:val="22"/>
                <w:u w:val="none"/>
              </w:rPr>
              <w:t>yangxd@xtbg.ac.cn</w:t>
            </w:r>
            <w:r>
              <w:rPr>
                <w:rFonts w:hint="default" w:ascii="Times New Roman" w:hAnsi="Times New Roman" w:eastAsia="等线" w:cs="Times New Roman"/>
                <w:i w:val="0"/>
                <w:iCs w:val="0"/>
                <w:color w:val="auto"/>
                <w:sz w:val="22"/>
                <w:szCs w:val="22"/>
                <w:u w:val="none"/>
              </w:rPr>
              <w:br w:type="textWrapping"/>
            </w:r>
            <w:r>
              <w:rPr>
                <w:rFonts w:hint="default" w:ascii="Times New Roman" w:hAnsi="Times New Roman" w:eastAsia="等线" w:cs="Times New Roman"/>
                <w:i w:val="0"/>
                <w:iCs w:val="0"/>
                <w:color w:val="auto"/>
                <w:sz w:val="22"/>
                <w:szCs w:val="22"/>
                <w:u w:val="none"/>
              </w:rPr>
              <w:t>http://www.xtbg.ac.cn/2022/kywzq/seg/bfuir/</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A406">
            <w:pPr>
              <w:keepNext w:val="0"/>
              <w:keepLines w:val="0"/>
              <w:widowControl/>
              <w:suppressLineNumbers w:val="0"/>
              <w:jc w:val="left"/>
              <w:textAlignment w:val="center"/>
              <w:rPr>
                <w:rFonts w:hint="eastAsia" w:ascii="Times New Roman" w:hAnsi="Times New Roman" w:eastAsia="仿宋_GB2312" w:cs="仿宋_GB2312"/>
                <w:i w:val="0"/>
                <w:iCs w:val="0"/>
                <w:color w:val="000000"/>
                <w:sz w:val="22"/>
                <w:szCs w:val="22"/>
                <w:u w:val="none"/>
              </w:rPr>
            </w:pPr>
            <w:r>
              <w:rPr>
                <w:rStyle w:val="8"/>
                <w:rFonts w:ascii="Times New Roman" w:hAnsi="Times New Roman"/>
                <w:lang w:val="en-US" w:eastAsia="zh-CN" w:bidi="ar"/>
              </w:rPr>
              <w:t>土壤生态学，生态系统生态学。</w:t>
            </w:r>
            <w:r>
              <w:rPr>
                <w:rStyle w:val="9"/>
                <w:rFonts w:ascii="Times New Roman" w:hAnsi="Times New Roman" w:eastAsia="仿宋_GB2312"/>
                <w:lang w:val="en-US" w:eastAsia="zh-CN" w:bidi="ar"/>
              </w:rPr>
              <w:br w:type="textWrapping"/>
            </w:r>
            <w:r>
              <w:rPr>
                <w:rStyle w:val="8"/>
                <w:rFonts w:ascii="Times New Roman" w:hAnsi="Times New Roman"/>
                <w:lang w:val="en-US" w:eastAsia="zh-CN" w:bidi="ar"/>
              </w:rPr>
              <w:t>在相关领域发表</w:t>
            </w:r>
            <w:r>
              <w:rPr>
                <w:rStyle w:val="9"/>
                <w:rFonts w:ascii="Times New Roman" w:hAnsi="Times New Roman" w:eastAsia="仿宋_GB2312"/>
                <w:lang w:val="en-US" w:eastAsia="zh-CN" w:bidi="ar"/>
              </w:rPr>
              <w:t>SCI</w:t>
            </w:r>
            <w:r>
              <w:rPr>
                <w:rStyle w:val="8"/>
                <w:rFonts w:ascii="Times New Roman" w:hAnsi="Times New Roman"/>
                <w:lang w:val="en-US" w:eastAsia="zh-CN" w:bidi="ar"/>
              </w:rPr>
              <w:t>一区间论文一篇以上。</w:t>
            </w:r>
          </w:p>
        </w:tc>
      </w:tr>
      <w:tr w14:paraId="77F6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0E0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杨效东、何新星</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F7D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土壤生态学、修复生态学、全球变化生态学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4D9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土壤动物、土壤微生物、植物的耦合作用机制；土壤生物多样性与生态系统服务功能；土壤动物功能性状与生态学适应</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556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auto"/>
                <w:sz w:val="22"/>
                <w:szCs w:val="22"/>
                <w:u w:val="none"/>
              </w:rPr>
              <w:t>yangxd@xtbg.ac.cn</w:t>
            </w:r>
            <w:r>
              <w:rPr>
                <w:rFonts w:hint="default" w:ascii="Times New Roman" w:hAnsi="Times New Roman" w:eastAsia="等线" w:cs="Times New Roman"/>
                <w:i w:val="0"/>
                <w:iCs w:val="0"/>
                <w:color w:val="auto"/>
                <w:sz w:val="22"/>
                <w:szCs w:val="22"/>
                <w:u w:val="none"/>
              </w:rPr>
              <w:br w:type="textWrapping"/>
            </w:r>
            <w:r>
              <w:rPr>
                <w:rFonts w:hint="default" w:ascii="Times New Roman" w:hAnsi="Times New Roman" w:eastAsia="等线" w:cs="Times New Roman"/>
                <w:i w:val="0"/>
                <w:iCs w:val="0"/>
                <w:color w:val="auto"/>
                <w:sz w:val="22"/>
                <w:szCs w:val="22"/>
                <w:u w:val="none"/>
              </w:rPr>
              <w:t>hexinxing@xtbg.ac.cn</w:t>
            </w:r>
            <w:r>
              <w:rPr>
                <w:rFonts w:hint="default" w:ascii="Times New Roman" w:hAnsi="Times New Roman" w:eastAsia="等线" w:cs="Times New Roman"/>
                <w:i w:val="0"/>
                <w:iCs w:val="0"/>
                <w:color w:val="auto"/>
                <w:sz w:val="22"/>
                <w:szCs w:val="22"/>
                <w:u w:val="none"/>
              </w:rPr>
              <w:br w:type="textWrapping"/>
            </w:r>
            <w:r>
              <w:rPr>
                <w:rFonts w:hint="default" w:ascii="Times New Roman" w:hAnsi="Times New Roman" w:eastAsia="等线" w:cs="Times New Roman"/>
                <w:i w:val="0"/>
                <w:iCs w:val="0"/>
                <w:color w:val="auto"/>
                <w:sz w:val="22"/>
                <w:szCs w:val="22"/>
                <w:u w:val="none"/>
              </w:rPr>
              <w:t>http://www.xtbg.ac.cn/2022/kywzq/seg/bfuir/</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2D26">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土壤学、生态学、植物生理学、农业资源与环境、微生物学、生物信息学、动植物分类，研究背景涉及上述专业领域</w:t>
            </w:r>
            <w:r>
              <w:rPr>
                <w:rStyle w:val="9"/>
                <w:rFonts w:ascii="Times New Roman" w:hAnsi="Times New Roman" w:eastAsia="等线"/>
                <w:lang w:val="en-US" w:eastAsia="zh-CN" w:bidi="ar"/>
              </w:rPr>
              <w:t>2</w:t>
            </w:r>
            <w:r>
              <w:rPr>
                <w:rStyle w:val="8"/>
                <w:rFonts w:ascii="Times New Roman" w:hAnsi="Times New Roman"/>
                <w:lang w:val="en-US" w:eastAsia="zh-CN" w:bidi="ar"/>
              </w:rPr>
              <w:t>个以上。在相关领域发表</w:t>
            </w:r>
            <w:r>
              <w:rPr>
                <w:rStyle w:val="9"/>
                <w:rFonts w:ascii="Times New Roman" w:hAnsi="Times New Roman" w:eastAsia="等线"/>
                <w:lang w:val="en-US" w:eastAsia="zh-CN" w:bidi="ar"/>
              </w:rPr>
              <w:t>SCI</w:t>
            </w:r>
            <w:r>
              <w:rPr>
                <w:rStyle w:val="8"/>
                <w:rFonts w:ascii="Times New Roman" w:hAnsi="Times New Roman"/>
                <w:lang w:val="en-US" w:eastAsia="zh-CN" w:bidi="ar"/>
              </w:rPr>
              <w:t>一区间论文一篇以上。</w:t>
            </w:r>
          </w:p>
        </w:tc>
      </w:tr>
      <w:tr w14:paraId="6510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81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杨效东、夏尚文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01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773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植物</w:t>
            </w:r>
            <w:r>
              <w:rPr>
                <w:rStyle w:val="9"/>
                <w:rFonts w:ascii="Times New Roman" w:hAnsi="Times New Roman" w:eastAsia="等线"/>
                <w:lang w:val="en-US" w:eastAsia="zh-CN" w:bidi="ar"/>
              </w:rPr>
              <w:t>-</w:t>
            </w:r>
            <w:r>
              <w:rPr>
                <w:rStyle w:val="8"/>
                <w:rFonts w:ascii="Times New Roman" w:hAnsi="Times New Roman"/>
                <w:lang w:val="en-US" w:eastAsia="zh-CN" w:bidi="ar"/>
              </w:rPr>
              <w:t>根际微生物</w:t>
            </w:r>
            <w:r>
              <w:rPr>
                <w:rStyle w:val="9"/>
                <w:rFonts w:ascii="Times New Roman" w:hAnsi="Times New Roman" w:eastAsia="等线"/>
                <w:lang w:val="en-US" w:eastAsia="zh-CN" w:bidi="ar"/>
              </w:rPr>
              <w:t>-</w:t>
            </w:r>
            <w:r>
              <w:rPr>
                <w:rStyle w:val="8"/>
                <w:rFonts w:ascii="Times New Roman" w:hAnsi="Times New Roman"/>
                <w:lang w:val="en-US" w:eastAsia="zh-CN" w:bidi="ar"/>
              </w:rPr>
              <w:t>土壤相互关系</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DE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yangxd@xtbg.ac.cn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xsw@xtbg.org.cn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ADBD">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土壤生态学、微生物生态学，在相关领域发表</w:t>
            </w:r>
            <w:r>
              <w:rPr>
                <w:rStyle w:val="9"/>
                <w:rFonts w:ascii="Times New Roman" w:hAnsi="Times New Roman" w:eastAsia="等线"/>
                <w:lang w:val="en-US" w:eastAsia="zh-CN" w:bidi="ar"/>
              </w:rPr>
              <w:t>SCI</w:t>
            </w:r>
            <w:r>
              <w:rPr>
                <w:rStyle w:val="8"/>
                <w:rFonts w:ascii="Times New Roman" w:hAnsi="Times New Roman"/>
                <w:lang w:val="en-US" w:eastAsia="zh-CN" w:bidi="ar"/>
              </w:rPr>
              <w:t>一区间论文一篇以上。</w:t>
            </w:r>
          </w:p>
        </w:tc>
      </w:tr>
      <w:tr w14:paraId="345D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25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杨志灵</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904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植物</w:t>
            </w:r>
            <w:r>
              <w:rPr>
                <w:rStyle w:val="9"/>
                <w:rFonts w:ascii="Times New Roman" w:hAnsi="Times New Roman" w:eastAsia="等线"/>
                <w:lang w:val="en-US" w:eastAsia="zh-CN" w:bidi="ar"/>
              </w:rPr>
              <w:t>—</w:t>
            </w:r>
            <w:r>
              <w:rPr>
                <w:rStyle w:val="8"/>
                <w:rFonts w:ascii="Times New Roman" w:hAnsi="Times New Roman"/>
                <w:lang w:val="en-US" w:eastAsia="zh-CN" w:bidi="ar"/>
              </w:rPr>
              <w:t>昆虫</w:t>
            </w:r>
            <w:r>
              <w:rPr>
                <w:rStyle w:val="9"/>
                <w:rFonts w:ascii="Times New Roman" w:hAnsi="Times New Roman" w:eastAsia="等线"/>
                <w:lang w:val="en-US" w:eastAsia="zh-CN" w:bidi="ar"/>
              </w:rPr>
              <w:t>—</w:t>
            </w:r>
            <w:r>
              <w:rPr>
                <w:rStyle w:val="8"/>
                <w:rFonts w:ascii="Times New Roman" w:hAnsi="Times New Roman"/>
                <w:lang w:val="en-US" w:eastAsia="zh-CN" w:bidi="ar"/>
              </w:rPr>
              <w:t>微生物互作与演化</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193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、昆虫</w:t>
            </w:r>
            <w:r>
              <w:rPr>
                <w:rStyle w:val="9"/>
                <w:rFonts w:ascii="Times New Roman" w:hAnsi="Times New Roman" w:eastAsia="等线"/>
                <w:lang w:val="en-US" w:eastAsia="zh-CN" w:bidi="ar"/>
              </w:rPr>
              <w:t>—</w:t>
            </w:r>
            <w:r>
              <w:rPr>
                <w:rStyle w:val="8"/>
                <w:rFonts w:ascii="Times New Roman" w:hAnsi="Times New Roman"/>
                <w:lang w:val="en-US" w:eastAsia="zh-CN" w:bidi="ar"/>
              </w:rPr>
              <w:t>微生物互作的模式和机制</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、昆虫对植物化学防御系统的适应机制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03D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yangzhiling@xtbg.ac.cn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https://xtbg.cas.cn/2022/kywzq/swhzyh/hzyhjj/</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EAF">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掌握分子生物学和生物化学相关实验技能，具有生物信息学和代谢组学相关研究经历者优先。</w:t>
            </w:r>
          </w:p>
        </w:tc>
      </w:tr>
      <w:tr w14:paraId="4F0A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8FF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郁文彬</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3CC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系统发育与分类学研究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F05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Style w:val="8"/>
                <w:rFonts w:ascii="Times New Roman" w:hAnsi="Times New Roman"/>
                <w:lang w:val="en-US" w:eastAsia="zh-CN" w:bidi="ar"/>
              </w:rPr>
              <w:t>重点围绕锦葵科、姜科、兰科植物类群，以及大型真菌、热带地衣等类群,整合</w:t>
            </w:r>
            <w:r>
              <w:rPr>
                <w:rStyle w:val="9"/>
                <w:rFonts w:ascii="Times New Roman" w:hAnsi="Times New Roman" w:eastAsia="仿宋_GB2312"/>
                <w:lang w:val="en-US" w:eastAsia="zh-CN" w:bidi="ar"/>
              </w:rPr>
              <w:t>DNA</w:t>
            </w:r>
            <w:r>
              <w:rPr>
                <w:rStyle w:val="8"/>
                <w:rFonts w:ascii="Times New Roman" w:hAnsi="Times New Roman"/>
                <w:lang w:val="en-US" w:eastAsia="zh-CN" w:bidi="ar"/>
              </w:rPr>
              <w:t>序列数据、基因组数据和形态特征开展系统发育与分类学研究。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7C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yuwenbin@xtbg.ac.cn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https://www.xtbg.cas.cn/2022/kywzq/brg/eiwxn/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6D5E">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）博士论文围绕专科专属开展了系统发育与分类学研究；</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）以第一作者在主流学术期刊上发表过与博士论文</w:t>
            </w:r>
            <w:r>
              <w:rPr>
                <w:rStyle w:val="9"/>
                <w:rFonts w:ascii="Times New Roman" w:hAnsi="Times New Roman" w:eastAsia="等线"/>
                <w:lang w:val="en-US" w:eastAsia="zh-CN" w:bidi="ar"/>
              </w:rPr>
              <w:t>/</w:t>
            </w:r>
            <w:r>
              <w:rPr>
                <w:rStyle w:val="8"/>
                <w:rFonts w:ascii="Times New Roman" w:hAnsi="Times New Roman"/>
                <w:lang w:val="en-US" w:eastAsia="zh-CN" w:bidi="ar"/>
              </w:rPr>
              <w:t>博士后报告相关的研究论文。</w:t>
            </w:r>
          </w:p>
        </w:tc>
      </w:tr>
      <w:tr w14:paraId="59DB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60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郁文彬</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FD9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种群遗传与保护生物学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F2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Style w:val="8"/>
                <w:rFonts w:ascii="Times New Roman" w:hAnsi="Times New Roman"/>
                <w:lang w:val="en-US" w:eastAsia="zh-CN" w:bidi="ar"/>
              </w:rPr>
              <w:t>围绕珍稀濒危物种就地与迁地保护，开展种群遗传多样性评估，针对龙脑香科等热带关键物种开展种群基因组和比较谱系地理学研究：</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1</w:t>
            </w:r>
            <w:r>
              <w:rPr>
                <w:rStyle w:val="8"/>
                <w:rFonts w:ascii="Times New Roman" w:hAnsi="Times New Roman"/>
                <w:lang w:val="en-US" w:eastAsia="zh-CN" w:bidi="ar"/>
              </w:rPr>
              <w:t>）整合系统发育多样性和分布格局划定物种优先保护区域；</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2</w:t>
            </w:r>
            <w:r>
              <w:rPr>
                <w:rStyle w:val="8"/>
                <w:rFonts w:ascii="Times New Roman" w:hAnsi="Times New Roman"/>
                <w:lang w:val="en-US" w:eastAsia="zh-CN" w:bidi="ar"/>
              </w:rPr>
              <w:t>）基于基因组数据评估物种遗传多样性，制定就地和迁地保护策略。</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171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yuwenbin@xtbg.ac.cn </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https://www.xtbg.cas.cn/2022/kywzq/brg/eiwxn/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20A6">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）具有分子生物学、群体遗传学等研究背景；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）以第一作者主流学术期刊上发表过与博士论文</w:t>
            </w:r>
            <w:r>
              <w:rPr>
                <w:rStyle w:val="9"/>
                <w:rFonts w:ascii="Times New Roman" w:hAnsi="Times New Roman" w:eastAsia="等线"/>
                <w:lang w:val="en-US" w:eastAsia="zh-CN" w:bidi="ar"/>
              </w:rPr>
              <w:t>/</w:t>
            </w:r>
            <w:r>
              <w:rPr>
                <w:rStyle w:val="8"/>
                <w:rFonts w:ascii="Times New Roman" w:hAnsi="Times New Roman"/>
                <w:lang w:val="en-US" w:eastAsia="zh-CN" w:bidi="ar"/>
              </w:rPr>
              <w:t>博士后报告相关的研究论文。</w:t>
            </w:r>
          </w:p>
        </w:tc>
      </w:tr>
      <w:tr w14:paraId="7BDD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6D6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郁文彬</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496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东南亚生物多样性形成与时空演化</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730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Style w:val="8"/>
                <w:rFonts w:ascii="Times New Roman" w:hAnsi="Times New Roman"/>
                <w:lang w:val="en-US" w:eastAsia="zh-CN" w:bidi="ar"/>
              </w:rPr>
              <w:t>聚焦东南亚生物多样性热点地区，整合生物信息学、系统发育基因组学、生物地理学、地理信息学和生态学等研究方法，解析该区域的多样性起源、演化和适应：</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1</w:t>
            </w:r>
            <w:r>
              <w:rPr>
                <w:rStyle w:val="8"/>
                <w:rFonts w:ascii="Times New Roman" w:hAnsi="Times New Roman"/>
                <w:lang w:val="en-US" w:eastAsia="zh-CN" w:bidi="ar"/>
              </w:rPr>
              <w:t>）东南亚季风气候对植物物种多样性形成和演化；</w:t>
            </w:r>
            <w:r>
              <w:rPr>
                <w:rStyle w:val="9"/>
                <w:rFonts w:ascii="Times New Roman" w:hAnsi="Times New Roman" w:eastAsia="仿宋_GB2312"/>
                <w:lang w:val="en-US" w:eastAsia="zh-CN" w:bidi="ar"/>
              </w:rPr>
              <w:br w:type="textWrapping"/>
            </w:r>
            <w:r>
              <w:rPr>
                <w:rStyle w:val="9"/>
                <w:rFonts w:ascii="Times New Roman" w:hAnsi="Times New Roman" w:eastAsia="仿宋_GB2312"/>
                <w:lang w:val="en-US" w:eastAsia="zh-CN" w:bidi="ar"/>
              </w:rPr>
              <w:t>2</w:t>
            </w:r>
            <w:r>
              <w:rPr>
                <w:rStyle w:val="8"/>
                <w:rFonts w:ascii="Times New Roman" w:hAnsi="Times New Roman"/>
                <w:lang w:val="en-US" w:eastAsia="zh-CN" w:bidi="ar"/>
              </w:rPr>
              <w:t>）中国西南至中南半岛喀斯特植物物种多样性演化的机制。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AA5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yuwenbin@xtbg.ac.cn </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https://www.xtbg.cas.cn/2022/kywzq/brg/eiwxn/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FF94">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）具有生物学、生态学、环境科学、地理学、计算机科学等相关背景；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 2</w:t>
            </w:r>
            <w:r>
              <w:rPr>
                <w:rStyle w:val="8"/>
                <w:rFonts w:ascii="Times New Roman" w:hAnsi="Times New Roman"/>
                <w:lang w:val="en-US" w:eastAsia="zh-CN" w:bidi="ar"/>
              </w:rPr>
              <w:t>）以第一作者在相关领域的主流学术期刊上发表过与博士论文</w:t>
            </w:r>
            <w:r>
              <w:rPr>
                <w:rStyle w:val="9"/>
                <w:rFonts w:ascii="Times New Roman" w:hAnsi="Times New Roman" w:eastAsia="等线"/>
                <w:lang w:val="en-US" w:eastAsia="zh-CN" w:bidi="ar"/>
              </w:rPr>
              <w:t>/</w:t>
            </w:r>
            <w:r>
              <w:rPr>
                <w:rStyle w:val="8"/>
                <w:rFonts w:ascii="Times New Roman" w:hAnsi="Times New Roman"/>
                <w:lang w:val="en-US" w:eastAsia="zh-CN" w:bidi="ar"/>
              </w:rPr>
              <w:t>博士后报告相关的研究论文。</w:t>
            </w:r>
          </w:p>
        </w:tc>
      </w:tr>
      <w:tr w14:paraId="3A91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8DF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郁文彬</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30F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寄生植物与食虫植物演化</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6EF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）植物细胞器基因组的多样性和演化；</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）寄生植物与寄主植物的互作机制。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7C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yuwenbin@xtbg.ac.cn </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https://www.xtbg.cas.cn/2022/kywzq/brg/eiwxn/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7483">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）具有分子生物学、生态学、计算机科学等研究背景；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2</w:t>
            </w:r>
            <w:r>
              <w:rPr>
                <w:rStyle w:val="8"/>
                <w:rFonts w:ascii="Times New Roman" w:hAnsi="Times New Roman"/>
                <w:lang w:val="en-US" w:eastAsia="zh-CN" w:bidi="ar"/>
              </w:rPr>
              <w:t>）以第一作者主流学术期刊上发表过与博士论文</w:t>
            </w:r>
            <w:r>
              <w:rPr>
                <w:rStyle w:val="9"/>
                <w:rFonts w:ascii="Times New Roman" w:hAnsi="Times New Roman" w:eastAsia="等线"/>
                <w:lang w:val="en-US" w:eastAsia="zh-CN" w:bidi="ar"/>
              </w:rPr>
              <w:t>/</w:t>
            </w:r>
            <w:r>
              <w:rPr>
                <w:rStyle w:val="8"/>
                <w:rFonts w:ascii="Times New Roman" w:hAnsi="Times New Roman"/>
                <w:lang w:val="en-US" w:eastAsia="zh-CN" w:bidi="ar"/>
              </w:rPr>
              <w:t>博士后报告相关的研究论文。</w:t>
            </w:r>
          </w:p>
        </w:tc>
      </w:tr>
      <w:tr w14:paraId="2150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533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张锋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E34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理论生态学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358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生态与进化的动力学建模</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动植物生态网络的协同进化</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F3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auto"/>
                <w:sz w:val="22"/>
                <w:szCs w:val="22"/>
                <w:u w:val="none"/>
              </w:rPr>
              <w:t>fzhang@xtbg.ac.cn</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E7F1">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掌握生态学基本理论，具有良好数学基础，熟悉模拟方法。</w:t>
            </w:r>
          </w:p>
        </w:tc>
      </w:tr>
      <w:tr w14:paraId="4C2F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9D7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张玉梅</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7B4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8"/>
                <w:rFonts w:ascii="Times New Roman" w:hAnsi="Times New Roman"/>
                <w:lang w:val="en-US" w:eastAsia="zh-CN" w:bidi="ar"/>
              </w:rPr>
              <w:t>天然药物化学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B7D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1.</w:t>
            </w:r>
            <w:r>
              <w:rPr>
                <w:rStyle w:val="8"/>
                <w:rFonts w:ascii="Times New Roman" w:hAnsi="Times New Roman"/>
                <w:lang w:val="en-US" w:eastAsia="zh-CN" w:bidi="ar"/>
              </w:rPr>
              <w:t>降糖降脂活性天然产物及其作用机制</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2. </w:t>
            </w:r>
            <w:r>
              <w:rPr>
                <w:rStyle w:val="8"/>
                <w:rFonts w:ascii="Times New Roman" w:hAnsi="Times New Roman"/>
                <w:lang w:val="en-US" w:eastAsia="zh-CN" w:bidi="ar"/>
              </w:rPr>
              <w:t>抗炎活性天然产物及其作用机制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E58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zymei@xtbg.ac.cn</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https://xtbg.cas.cn/2022/rcdw/yjy/202210/t20221019_6535803.html</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CDC">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9"/>
                <w:rFonts w:ascii="Times New Roman" w:hAnsi="Times New Roman" w:eastAsia="等线"/>
                <w:lang w:val="en-US" w:eastAsia="zh-CN" w:bidi="ar"/>
              </w:rPr>
              <w:t xml:space="preserve">1. </w:t>
            </w:r>
            <w:r>
              <w:rPr>
                <w:rStyle w:val="8"/>
                <w:rFonts w:ascii="Times New Roman" w:hAnsi="Times New Roman"/>
                <w:lang w:val="en-US" w:eastAsia="zh-CN" w:bidi="ar"/>
              </w:rPr>
              <w:t>药理学、分子生物学、药剂学、天然药物化学、植物化学等相关专业背景；</w:t>
            </w:r>
            <w:r>
              <w:rPr>
                <w:rStyle w:val="9"/>
                <w:rFonts w:ascii="Times New Roman" w:hAnsi="Times New Roman" w:eastAsia="等线"/>
                <w:lang w:val="en-US" w:eastAsia="zh-CN" w:bidi="ar"/>
              </w:rPr>
              <w:br w:type="textWrapping"/>
            </w:r>
            <w:r>
              <w:rPr>
                <w:rStyle w:val="9"/>
                <w:rFonts w:ascii="Times New Roman" w:hAnsi="Times New Roman" w:eastAsia="等线"/>
                <w:lang w:val="en-US" w:eastAsia="zh-CN" w:bidi="ar"/>
              </w:rPr>
              <w:t xml:space="preserve"> 2. </w:t>
            </w:r>
            <w:r>
              <w:rPr>
                <w:rStyle w:val="8"/>
                <w:rFonts w:ascii="Times New Roman" w:hAnsi="Times New Roman"/>
                <w:lang w:val="en-US" w:eastAsia="zh-CN" w:bidi="ar"/>
              </w:rPr>
              <w:t>以第一作者在主流学术期刊上发表过相关研究论文者优先。</w:t>
            </w:r>
          </w:p>
        </w:tc>
      </w:tr>
      <w:tr w14:paraId="777A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23FD">
            <w:pPr>
              <w:keepNext w:val="0"/>
              <w:keepLines w:val="0"/>
              <w:widowControl/>
              <w:suppressLineNumbers w:val="0"/>
              <w:jc w:val="center"/>
              <w:textAlignment w:val="center"/>
              <w:rPr>
                <w:rStyle w:val="8"/>
                <w:rFonts w:ascii="Times New Roman" w:hAnsi="Times New Roman"/>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周文君</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B2A">
            <w:pPr>
              <w:keepNext w:val="0"/>
              <w:keepLines w:val="0"/>
              <w:widowControl/>
              <w:suppressLineNumbers w:val="0"/>
              <w:jc w:val="center"/>
              <w:textAlignment w:val="center"/>
              <w:rPr>
                <w:rStyle w:val="8"/>
                <w:rFonts w:ascii="Times New Roman" w:hAnsi="Times New Roman"/>
                <w:lang w:val="en-US" w:eastAsia="zh-CN" w:bidi="ar"/>
              </w:rPr>
            </w:pPr>
            <w:r>
              <w:rPr>
                <w:rStyle w:val="8"/>
                <w:rFonts w:hint="eastAsia" w:ascii="Times New Roman" w:hAnsi="Times New Roman"/>
                <w:lang w:val="en-US" w:eastAsia="zh-CN" w:bidi="ar"/>
              </w:rPr>
              <w:t>全球变化生态学/土壤生态学</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9D5D">
            <w:pPr>
              <w:keepNext w:val="0"/>
              <w:keepLines w:val="0"/>
              <w:widowControl/>
              <w:suppressLineNumbers w:val="0"/>
              <w:jc w:val="center"/>
              <w:textAlignment w:val="center"/>
              <w:rPr>
                <w:rStyle w:val="8"/>
                <w:rFonts w:ascii="Times New Roman" w:hAnsi="Times New Roman"/>
                <w:lang w:val="en-US" w:eastAsia="zh-CN" w:bidi="ar"/>
              </w:rPr>
            </w:pPr>
            <w:r>
              <w:rPr>
                <w:rStyle w:val="8"/>
                <w:rFonts w:hint="eastAsia" w:ascii="Times New Roman" w:hAnsi="Times New Roman"/>
                <w:lang w:val="en-US" w:eastAsia="zh-CN" w:bidi="ar"/>
              </w:rPr>
              <w:t>土壤碳氮关键过程和碳稳定性对气候变化和土地利用变化的响应/农田生态系统减氮固碳</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BECB">
            <w:pPr>
              <w:keepNext w:val="0"/>
              <w:keepLines w:val="0"/>
              <w:widowControl/>
              <w:suppressLineNumbers w:val="0"/>
              <w:jc w:val="center"/>
              <w:textAlignment w:val="center"/>
              <w:rPr>
                <w:rStyle w:val="8"/>
                <w:rFonts w:hint="default" w:ascii="Times New Roman" w:hAnsi="Times New Roman"/>
                <w:lang w:val="en-US" w:eastAsia="zh-CN" w:bidi="ar"/>
              </w:rPr>
            </w:pPr>
            <w:r>
              <w:rPr>
                <w:rStyle w:val="8"/>
                <w:rFonts w:hint="eastAsia" w:ascii="Times New Roman" w:hAnsi="Times New Roman"/>
                <w:lang w:val="en-US" w:eastAsia="zh-CN" w:bidi="ar"/>
              </w:rPr>
              <w:t>zhouwj@xtbg.ac.cn;</w:t>
            </w:r>
            <w:r>
              <w:rPr>
                <w:rStyle w:val="8"/>
                <w:rFonts w:hint="eastAsia" w:ascii="Times New Roman" w:hAnsi="Times New Roman"/>
                <w:lang w:val="en-US" w:eastAsia="zh-CN" w:bidi="ar"/>
              </w:rPr>
              <w:br w:type="textWrapping"/>
            </w:r>
            <w:r>
              <w:rPr>
                <w:rStyle w:val="8"/>
                <w:rFonts w:hint="eastAsia" w:ascii="Times New Roman" w:hAnsi="Times New Roman"/>
                <w:lang w:val="en-US" w:eastAsia="zh-CN" w:bidi="ar"/>
              </w:rPr>
              <w:t>http://xtbg.cas.cn/2022/rcdw/yjy/202210/t20221018_6533772.html</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8458">
            <w:pPr>
              <w:keepNext w:val="0"/>
              <w:keepLines w:val="0"/>
              <w:widowControl/>
              <w:suppressLineNumbers w:val="0"/>
              <w:jc w:val="left"/>
              <w:textAlignment w:val="center"/>
              <w:rPr>
                <w:rStyle w:val="9"/>
                <w:rFonts w:ascii="Times New Roman" w:hAnsi="Times New Roman" w:eastAsia="等线"/>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兴趣开展土壤碳氮过程和稳定性的研究，具有野外工作和实验室工作经验，优先考虑有微生物/同位素工作基础的人员，能吃苦耐劳，团结合作，可独立完成野外和实验室相关工作。发表过SCI2区以上的研究论文。</w:t>
            </w:r>
          </w:p>
        </w:tc>
      </w:tr>
    </w:tbl>
    <w:p w14:paraId="272B5D27">
      <w:pPr>
        <w:tabs>
          <w:tab w:val="left" w:pos="3420"/>
        </w:tabs>
        <w:spacing w:line="360" w:lineRule="auto"/>
        <w:rPr>
          <w:rFonts w:eastAsia="仿宋_GB2312"/>
          <w:b w:val="0"/>
          <w:bCs w:val="0"/>
          <w:kern w:val="0"/>
          <w:sz w:val="22"/>
          <w:szCs w:val="24"/>
        </w:rPr>
      </w:pPr>
      <w:r>
        <w:rPr>
          <w:rFonts w:hint="eastAsia" w:eastAsia="仿宋_GB2312"/>
          <w:b w:val="0"/>
          <w:bCs w:val="0"/>
          <w:kern w:val="0"/>
          <w:sz w:val="22"/>
          <w:szCs w:val="24"/>
        </w:rPr>
        <w:t>注：1. 合作导师以姓名首字母为序；2. 此表持续更新，敬请关注。</w:t>
      </w:r>
    </w:p>
    <w:p w14:paraId="33B91389"/>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774D4"/>
    <w:multiLevelType w:val="singleLevel"/>
    <w:tmpl w:val="87F774D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07C42"/>
    <w:rsid w:val="00411CA3"/>
    <w:rsid w:val="015869B6"/>
    <w:rsid w:val="020D4187"/>
    <w:rsid w:val="0E6A4ABA"/>
    <w:rsid w:val="13E86A02"/>
    <w:rsid w:val="141253DE"/>
    <w:rsid w:val="18323044"/>
    <w:rsid w:val="1CC932F4"/>
    <w:rsid w:val="1DD40345"/>
    <w:rsid w:val="25707C42"/>
    <w:rsid w:val="29A96C5C"/>
    <w:rsid w:val="2E8309FE"/>
    <w:rsid w:val="2E9759B4"/>
    <w:rsid w:val="2F45269A"/>
    <w:rsid w:val="2FE22488"/>
    <w:rsid w:val="35586B6B"/>
    <w:rsid w:val="38FB4BB4"/>
    <w:rsid w:val="3A4F678F"/>
    <w:rsid w:val="433415C0"/>
    <w:rsid w:val="444B7A53"/>
    <w:rsid w:val="4AF31DD1"/>
    <w:rsid w:val="546E5AC1"/>
    <w:rsid w:val="6139765C"/>
    <w:rsid w:val="63DB3C14"/>
    <w:rsid w:val="63F905F2"/>
    <w:rsid w:val="68503926"/>
    <w:rsid w:val="6BAD2941"/>
    <w:rsid w:val="6C4046DD"/>
    <w:rsid w:val="70B83F1D"/>
    <w:rsid w:val="733644CB"/>
    <w:rsid w:val="777D1100"/>
    <w:rsid w:val="7B2A7B4E"/>
    <w:rsid w:val="7D0D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61"/>
    <w:basedOn w:val="3"/>
    <w:qFormat/>
    <w:uiPriority w:val="0"/>
    <w:rPr>
      <w:rFonts w:ascii="仿宋_GB2312" w:eastAsia="仿宋_GB2312" w:cs="仿宋_GB2312"/>
      <w:b/>
      <w:bCs/>
      <w:color w:val="000000"/>
      <w:sz w:val="36"/>
      <w:szCs w:val="36"/>
      <w:u w:val="none"/>
    </w:rPr>
  </w:style>
  <w:style w:type="character" w:customStyle="1" w:styleId="6">
    <w:name w:val="font71"/>
    <w:basedOn w:val="3"/>
    <w:qFormat/>
    <w:uiPriority w:val="0"/>
    <w:rPr>
      <w:rFonts w:hint="eastAsia" w:ascii="仿宋_GB2312" w:eastAsia="仿宋_GB2312" w:cs="仿宋_GB2312"/>
      <w:b/>
      <w:bCs/>
      <w:color w:val="000000"/>
      <w:sz w:val="28"/>
      <w:szCs w:val="28"/>
      <w:u w:val="none"/>
    </w:rPr>
  </w:style>
  <w:style w:type="character" w:customStyle="1" w:styleId="7">
    <w:name w:val="font21"/>
    <w:basedOn w:val="3"/>
    <w:qFormat/>
    <w:uiPriority w:val="0"/>
    <w:rPr>
      <w:rFonts w:hint="default" w:ascii="Times New Roman" w:hAnsi="Times New Roman" w:cs="Times New Roman"/>
      <w:b/>
      <w:bCs/>
      <w:color w:val="000000"/>
      <w:sz w:val="28"/>
      <w:szCs w:val="28"/>
      <w:u w:val="none"/>
    </w:rPr>
  </w:style>
  <w:style w:type="character" w:customStyle="1" w:styleId="8">
    <w:name w:val="font51"/>
    <w:basedOn w:val="3"/>
    <w:qFormat/>
    <w:uiPriority w:val="0"/>
    <w:rPr>
      <w:rFonts w:hint="eastAsia" w:ascii="仿宋_GB2312" w:eastAsia="仿宋_GB2312" w:cs="仿宋_GB2312"/>
      <w:color w:val="000000"/>
      <w:sz w:val="22"/>
      <w:szCs w:val="22"/>
      <w:u w:val="none"/>
    </w:rPr>
  </w:style>
  <w:style w:type="character" w:customStyle="1" w:styleId="9">
    <w:name w:val="font11"/>
    <w:basedOn w:val="3"/>
    <w:qFormat/>
    <w:uiPriority w:val="0"/>
    <w:rPr>
      <w:rFonts w:hint="default" w:ascii="Times New Roman" w:hAnsi="Times New Roman" w:cs="Times New Roman"/>
      <w:color w:val="000000"/>
      <w:sz w:val="22"/>
      <w:szCs w:val="22"/>
      <w:u w:val="none"/>
    </w:rPr>
  </w:style>
  <w:style w:type="character" w:customStyle="1" w:styleId="10">
    <w:name w:val="font31"/>
    <w:basedOn w:val="3"/>
    <w:uiPriority w:val="0"/>
    <w:rPr>
      <w:rFonts w:hint="eastAsia" w:ascii="宋体" w:hAnsi="宋体" w:eastAsia="宋体" w:cs="宋体"/>
      <w:color w:val="000000"/>
      <w:sz w:val="22"/>
      <w:szCs w:val="22"/>
      <w:u w:val="none"/>
    </w:rPr>
  </w:style>
  <w:style w:type="character" w:customStyle="1" w:styleId="11">
    <w:name w:val="font4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5077</Words>
  <Characters>8397</Characters>
  <Lines>0</Lines>
  <Paragraphs>0</Paragraphs>
  <TotalTime>0</TotalTime>
  <ScaleCrop>false</ScaleCrop>
  <LinksUpToDate>false</LinksUpToDate>
  <CharactersWithSpaces>8562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2025-05-27T00:37:00Z</dcterms:created>
  <dc:creator>WXY</dc:creator>
  <cp:lastModifiedBy>WXY</cp:lastModifiedBy>
  <dcterms:modified xsi:type="dcterms:W3CDTF">2025-09-29T08:55:36Z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DAF1068E34894D4F90CC518E7CAE2D28_11</vt:lpwstr>
  </property>
  <property fmtid="{D5CDD505-2E9C-101B-9397-08002B2CF9AE}" pid="4" name="KSOTemplateDocerSaveRecord">
    <vt:lpwstr>eyJoZGlkIjoiODZmMGZiOGM4YWFkMzJiYzFmNmY4YWMzN2MxMDlkYmYiLCJ1c2VySWQiOiIxMzQ0NzA5MDk0In0=</vt:lpwstr>
  </property>
</Properties>
</file>